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1D" w:rsidRPr="007B301D" w:rsidRDefault="00BA5642" w:rsidP="00BA5642">
      <w:pPr>
        <w:pStyle w:val="Heading1"/>
        <w:jc w:val="center"/>
        <w:rPr>
          <w:rFonts w:eastAsiaTheme="majorEastAsia"/>
          <w:color w:val="FF0000"/>
        </w:rPr>
      </w:pPr>
      <w:r>
        <w:rPr>
          <w:rFonts w:eastAsiaTheme="majorEastAsia"/>
          <w:noProof/>
          <w:color w:val="FF0000"/>
          <w:lang w:bidi="ar-SA"/>
        </w:rPr>
        <w:drawing>
          <wp:inline distT="0" distB="0" distL="0" distR="0">
            <wp:extent cx="2511425" cy="9938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5238" cy="1007279"/>
                    </a:xfrm>
                    <a:prstGeom prst="rect">
                      <a:avLst/>
                    </a:prstGeom>
                  </pic:spPr>
                </pic:pic>
              </a:graphicData>
            </a:graphic>
          </wp:inline>
        </w:drawing>
      </w:r>
    </w:p>
    <w:p w:rsidR="00C4233D" w:rsidRPr="00BA5642" w:rsidRDefault="00C4233D" w:rsidP="00C4233D">
      <w:pPr>
        <w:pStyle w:val="Heading1"/>
        <w:jc w:val="center"/>
        <w:rPr>
          <w:rFonts w:ascii="Playfair Display" w:eastAsiaTheme="majorEastAsia" w:hAnsi="Playfair Display"/>
          <w:color w:val="040C57"/>
        </w:rPr>
      </w:pPr>
      <w:r w:rsidRPr="00BA5642">
        <w:rPr>
          <w:rFonts w:ascii="Playfair Display" w:eastAsiaTheme="majorEastAsia" w:hAnsi="Playfair Display"/>
          <w:color w:val="040C57"/>
        </w:rPr>
        <w:t>ACHIEVE SERVICES</w:t>
      </w:r>
    </w:p>
    <w:p w:rsidR="00C4233D" w:rsidRPr="00BA5642" w:rsidRDefault="00CF259F" w:rsidP="00C4233D">
      <w:pPr>
        <w:pStyle w:val="Heading1"/>
        <w:jc w:val="center"/>
        <w:rPr>
          <w:rFonts w:ascii="Playfair Display" w:eastAsiaTheme="majorEastAsia" w:hAnsi="Playfair Display"/>
          <w:color w:val="040C57"/>
        </w:rPr>
      </w:pPr>
      <w:r w:rsidRPr="00BA5642">
        <w:rPr>
          <w:rFonts w:ascii="Playfair Display" w:eastAsiaTheme="majorEastAsia" w:hAnsi="Playfair Display"/>
          <w:color w:val="040C57"/>
        </w:rPr>
        <w:t>COVID-19 Preparedness Plan</w:t>
      </w:r>
    </w:p>
    <w:p w:rsidR="00CF259F" w:rsidRPr="00BA5642" w:rsidRDefault="00117673" w:rsidP="00CF259F">
      <w:pPr>
        <w:rPr>
          <w:rFonts w:ascii="Poppins" w:eastAsiaTheme="majorEastAsia" w:hAnsi="Poppins" w:cs="Poppins"/>
        </w:rPr>
      </w:pPr>
      <w:r w:rsidRPr="00BA5642">
        <w:rPr>
          <w:rFonts w:ascii="Poppins" w:eastAsiaTheme="majorEastAsia" w:hAnsi="Poppins" w:cs="Poppins"/>
          <w:b/>
        </w:rPr>
        <w:t>Achieve Services</w:t>
      </w:r>
      <w:r w:rsidR="00CF259F" w:rsidRPr="00BA5642">
        <w:rPr>
          <w:rFonts w:ascii="Poppins" w:eastAsiaTheme="majorEastAsia" w:hAnsi="Poppins" w:cs="Poppins"/>
        </w:rPr>
        <w:t xml:space="preserve"> is committed to providing a safe and healthy workplace for all our workers</w:t>
      </w:r>
      <w:r w:rsidR="00DE6831" w:rsidRPr="00BA5642">
        <w:rPr>
          <w:rFonts w:ascii="Poppins" w:eastAsiaTheme="majorEastAsia" w:hAnsi="Poppins" w:cs="Poppins"/>
        </w:rPr>
        <w:t xml:space="preserve"> and the people we are privileged to serve</w:t>
      </w:r>
      <w:r w:rsidR="00CF259F" w:rsidRPr="00BA5642">
        <w:rPr>
          <w:rFonts w:ascii="Poppins" w:eastAsiaTheme="majorEastAsia" w:hAnsi="Poppins" w:cs="Poppins"/>
        </w:rPr>
        <w:t xml:space="preserve">. To </w:t>
      </w:r>
      <w:r w:rsidR="00F17783" w:rsidRPr="00BA5642">
        <w:rPr>
          <w:rFonts w:ascii="Poppins" w:eastAsiaTheme="majorEastAsia" w:hAnsi="Poppins" w:cs="Poppins"/>
        </w:rPr>
        <w:t>that end</w:t>
      </w:r>
      <w:r w:rsidR="00CF259F" w:rsidRPr="00BA5642">
        <w:rPr>
          <w:rFonts w:ascii="Poppins" w:eastAsiaTheme="majorEastAsia" w:hAnsi="Poppins" w:cs="Poppins"/>
        </w:rPr>
        <w:t xml:space="preserve">, we have developed the following </w:t>
      </w:r>
      <w:r w:rsidR="00DE6831" w:rsidRPr="00BA5642">
        <w:rPr>
          <w:rFonts w:ascii="Poppins" w:eastAsiaTheme="majorEastAsia" w:hAnsi="Poppins" w:cs="Poppins"/>
        </w:rPr>
        <w:t xml:space="preserve">COVID-19 </w:t>
      </w:r>
      <w:r w:rsidR="00CF259F" w:rsidRPr="00BA5642">
        <w:rPr>
          <w:rFonts w:ascii="Poppins" w:eastAsiaTheme="majorEastAsia" w:hAnsi="Poppins" w:cs="Poppins"/>
        </w:rPr>
        <w:t xml:space="preserve">Preparedness Plan </w:t>
      </w:r>
      <w:r w:rsidR="005B793F" w:rsidRPr="00BA5642">
        <w:rPr>
          <w:rFonts w:ascii="Poppins" w:eastAsiaTheme="majorEastAsia" w:hAnsi="Poppins" w:cs="Poppins"/>
        </w:rPr>
        <w:t xml:space="preserve">(“Plan”) </w:t>
      </w:r>
      <w:r w:rsidR="00CF259F" w:rsidRPr="00BA5642">
        <w:rPr>
          <w:rFonts w:ascii="Poppins" w:eastAsiaTheme="majorEastAsia" w:hAnsi="Poppins" w:cs="Poppins"/>
        </w:rPr>
        <w:t xml:space="preserve">in response to the </w:t>
      </w:r>
      <w:r w:rsidR="005B793F" w:rsidRPr="00BA5642">
        <w:rPr>
          <w:rFonts w:ascii="Poppins" w:eastAsiaTheme="majorEastAsia" w:hAnsi="Poppins" w:cs="Poppins"/>
        </w:rPr>
        <w:t>coronavirus</w:t>
      </w:r>
      <w:r w:rsidR="00CF259F" w:rsidRPr="00BA5642">
        <w:rPr>
          <w:rFonts w:ascii="Poppins" w:eastAsiaTheme="majorEastAsia" w:hAnsi="Poppins" w:cs="Poppins"/>
        </w:rPr>
        <w:t xml:space="preserve"> pandemic. Managers</w:t>
      </w:r>
      <w:r w:rsidR="0085332E" w:rsidRPr="00BA5642">
        <w:rPr>
          <w:rFonts w:ascii="Poppins" w:eastAsiaTheme="majorEastAsia" w:hAnsi="Poppins" w:cs="Poppins"/>
        </w:rPr>
        <w:t>, staff and participants</w:t>
      </w:r>
      <w:r w:rsidR="00CF259F" w:rsidRPr="00BA5642">
        <w:rPr>
          <w:rFonts w:ascii="Poppins" w:eastAsiaTheme="majorEastAsia" w:hAnsi="Poppins" w:cs="Poppins"/>
        </w:rPr>
        <w:t xml:space="preserve"> are all responsible for implementing this </w:t>
      </w:r>
      <w:r w:rsidR="002B636D" w:rsidRPr="00BA5642">
        <w:rPr>
          <w:rFonts w:ascii="Poppins" w:eastAsiaTheme="majorEastAsia" w:hAnsi="Poppins" w:cs="Poppins"/>
        </w:rPr>
        <w:t>P</w:t>
      </w:r>
      <w:r w:rsidR="00CF259F" w:rsidRPr="00BA5642">
        <w:rPr>
          <w:rFonts w:ascii="Poppins" w:eastAsiaTheme="majorEastAsia" w:hAnsi="Poppins" w:cs="Poppins"/>
        </w:rPr>
        <w:t xml:space="preserve">lan. Our goal is to mitigate the potential for transmission of COVID-19 in our workplaces, and that requires full cooperation among workers and management. Only through this cooperative effort can we establish and maintain the safety and health of our </w:t>
      </w:r>
      <w:r w:rsidR="0085332E" w:rsidRPr="00BA5642">
        <w:rPr>
          <w:rFonts w:ascii="Poppins" w:eastAsiaTheme="majorEastAsia" w:hAnsi="Poppins" w:cs="Poppins"/>
        </w:rPr>
        <w:t>staff</w:t>
      </w:r>
      <w:r w:rsidR="005B793F" w:rsidRPr="00BA5642">
        <w:rPr>
          <w:rFonts w:ascii="Poppins" w:eastAsiaTheme="majorEastAsia" w:hAnsi="Poppins" w:cs="Poppins"/>
        </w:rPr>
        <w:t xml:space="preserve">, participants, </w:t>
      </w:r>
      <w:r w:rsidR="00CF259F" w:rsidRPr="00BA5642">
        <w:rPr>
          <w:rFonts w:ascii="Poppins" w:eastAsiaTheme="majorEastAsia" w:hAnsi="Poppins" w:cs="Poppins"/>
        </w:rPr>
        <w:t xml:space="preserve">and workplaces. </w:t>
      </w:r>
    </w:p>
    <w:p w:rsidR="00CF259F" w:rsidRPr="00BA5642" w:rsidRDefault="00D6193A" w:rsidP="00CF259F">
      <w:pPr>
        <w:rPr>
          <w:rFonts w:ascii="Poppins" w:eastAsiaTheme="majorEastAsia" w:hAnsi="Poppins" w:cs="Poppins"/>
        </w:rPr>
      </w:pPr>
      <w:r w:rsidRPr="00BA5642">
        <w:rPr>
          <w:rFonts w:ascii="Poppins" w:hAnsi="Poppins" w:cs="Poppins"/>
        </w:rPr>
        <w:t xml:space="preserve">This plan applies to all Achieve Services, Inc. staff, participants, the Achieve Board of Directors, and visitors to Achieve. </w:t>
      </w:r>
      <w:r w:rsidR="00CF259F" w:rsidRPr="00BA5642">
        <w:rPr>
          <w:rFonts w:ascii="Poppins" w:eastAsiaTheme="majorEastAsia" w:hAnsi="Poppins" w:cs="Poppins"/>
        </w:rPr>
        <w:t xml:space="preserve">Management and </w:t>
      </w:r>
      <w:r w:rsidR="0085332E" w:rsidRPr="00BA5642">
        <w:rPr>
          <w:rFonts w:ascii="Poppins" w:eastAsiaTheme="majorEastAsia" w:hAnsi="Poppins" w:cs="Poppins"/>
        </w:rPr>
        <w:t>staff</w:t>
      </w:r>
      <w:r w:rsidR="00CF259F" w:rsidRPr="00BA5642">
        <w:rPr>
          <w:rFonts w:ascii="Poppins" w:eastAsiaTheme="majorEastAsia" w:hAnsi="Poppins" w:cs="Poppins"/>
        </w:rPr>
        <w:t xml:space="preserve"> are responsible for implementing and complying with all aspects o</w:t>
      </w:r>
      <w:r w:rsidR="00F17783" w:rsidRPr="00BA5642">
        <w:rPr>
          <w:rFonts w:ascii="Poppins" w:eastAsiaTheme="majorEastAsia" w:hAnsi="Poppins" w:cs="Poppins"/>
        </w:rPr>
        <w:t>f this</w:t>
      </w:r>
      <w:r w:rsidR="00CF259F" w:rsidRPr="00BA5642">
        <w:rPr>
          <w:rFonts w:ascii="Poppins" w:eastAsiaTheme="majorEastAsia" w:hAnsi="Poppins" w:cs="Poppins"/>
        </w:rPr>
        <w:t xml:space="preserve"> Plan</w:t>
      </w:r>
      <w:r w:rsidR="00F17783" w:rsidRPr="00BA5642">
        <w:rPr>
          <w:rFonts w:ascii="Poppins" w:eastAsiaTheme="majorEastAsia" w:hAnsi="Poppins" w:cs="Poppins"/>
        </w:rPr>
        <w:t>, and</w:t>
      </w:r>
      <w:r w:rsidR="00117673" w:rsidRPr="00BA5642">
        <w:rPr>
          <w:rFonts w:ascii="Poppins" w:eastAsiaTheme="majorEastAsia" w:hAnsi="Poppins" w:cs="Poppins"/>
        </w:rPr>
        <w:t xml:space="preserve"> </w:t>
      </w:r>
      <w:r w:rsidR="00117673" w:rsidRPr="00BA5642">
        <w:rPr>
          <w:rFonts w:ascii="Poppins" w:eastAsiaTheme="majorEastAsia" w:hAnsi="Poppins" w:cs="Poppins"/>
          <w:b/>
        </w:rPr>
        <w:t>Achieve Services’</w:t>
      </w:r>
      <w:r w:rsidR="00CF259F" w:rsidRPr="00BA5642">
        <w:rPr>
          <w:rFonts w:ascii="Poppins" w:eastAsiaTheme="majorEastAsia" w:hAnsi="Poppins" w:cs="Poppins"/>
        </w:rPr>
        <w:t xml:space="preserve"> managers and supervisors have our full support in enforcing the provisions of this policy.</w:t>
      </w:r>
      <w:r w:rsidR="003C0B8D" w:rsidRPr="00BA5642">
        <w:rPr>
          <w:rFonts w:ascii="Poppins" w:eastAsiaTheme="majorEastAsia" w:hAnsi="Poppins" w:cs="Poppins"/>
        </w:rPr>
        <w:t xml:space="preserve">  Any person at Achieve who refuses or is unable to comply with this Plan will be asked to leave our premises.</w:t>
      </w:r>
    </w:p>
    <w:p w:rsidR="00CF259F" w:rsidRPr="00BA5642" w:rsidRDefault="00CF259F" w:rsidP="00CF259F">
      <w:pPr>
        <w:rPr>
          <w:rFonts w:ascii="Poppins" w:eastAsiaTheme="majorEastAsia" w:hAnsi="Poppins" w:cs="Poppins"/>
        </w:rPr>
      </w:pPr>
      <w:r w:rsidRPr="00BA5642">
        <w:rPr>
          <w:rFonts w:ascii="Poppins" w:eastAsiaTheme="majorEastAsia" w:hAnsi="Poppins" w:cs="Poppins"/>
        </w:rPr>
        <w:t xml:space="preserve">Our </w:t>
      </w:r>
      <w:r w:rsidR="0085332E" w:rsidRPr="00BA5642">
        <w:rPr>
          <w:rFonts w:ascii="Poppins" w:eastAsiaTheme="majorEastAsia" w:hAnsi="Poppins" w:cs="Poppins"/>
        </w:rPr>
        <w:t>employees</w:t>
      </w:r>
      <w:r w:rsidRPr="00BA5642">
        <w:rPr>
          <w:rFonts w:ascii="Poppins" w:eastAsiaTheme="majorEastAsia" w:hAnsi="Poppins" w:cs="Poppins"/>
        </w:rPr>
        <w:t xml:space="preserve"> are our most important assets</w:t>
      </w:r>
      <w:r w:rsidR="00F17783" w:rsidRPr="00BA5642">
        <w:rPr>
          <w:rFonts w:ascii="Poppins" w:eastAsiaTheme="majorEastAsia" w:hAnsi="Poppins" w:cs="Poppins"/>
        </w:rPr>
        <w:t>, and we exist to serve our participants</w:t>
      </w:r>
      <w:r w:rsidRPr="00BA5642">
        <w:rPr>
          <w:rFonts w:ascii="Poppins" w:eastAsiaTheme="majorEastAsia" w:hAnsi="Poppins" w:cs="Poppins"/>
        </w:rPr>
        <w:t xml:space="preserve">. We are serious about safety and health and keeping our </w:t>
      </w:r>
      <w:r w:rsidR="00F17783" w:rsidRPr="00BA5642">
        <w:rPr>
          <w:rFonts w:ascii="Poppins" w:eastAsiaTheme="majorEastAsia" w:hAnsi="Poppins" w:cs="Poppins"/>
        </w:rPr>
        <w:t>staff</w:t>
      </w:r>
      <w:r w:rsidRPr="00BA5642">
        <w:rPr>
          <w:rFonts w:ascii="Poppins" w:eastAsiaTheme="majorEastAsia" w:hAnsi="Poppins" w:cs="Poppins"/>
        </w:rPr>
        <w:t xml:space="preserve"> working </w:t>
      </w:r>
      <w:r w:rsidR="00F17783" w:rsidRPr="00BA5642">
        <w:rPr>
          <w:rFonts w:ascii="Poppins" w:eastAsiaTheme="majorEastAsia" w:hAnsi="Poppins" w:cs="Poppins"/>
        </w:rPr>
        <w:t xml:space="preserve">and </w:t>
      </w:r>
      <w:r w:rsidR="0060252B" w:rsidRPr="00BA5642">
        <w:rPr>
          <w:rFonts w:ascii="Poppins" w:eastAsiaTheme="majorEastAsia" w:hAnsi="Poppins" w:cs="Poppins"/>
        </w:rPr>
        <w:t xml:space="preserve">safely </w:t>
      </w:r>
      <w:r w:rsidR="00F17783" w:rsidRPr="00BA5642">
        <w:rPr>
          <w:rFonts w:ascii="Poppins" w:eastAsiaTheme="majorEastAsia" w:hAnsi="Poppins" w:cs="Poppins"/>
        </w:rPr>
        <w:t>serving our participants</w:t>
      </w:r>
      <w:r w:rsidR="002B636D" w:rsidRPr="00BA5642">
        <w:rPr>
          <w:rFonts w:ascii="Poppins" w:eastAsiaTheme="majorEastAsia" w:hAnsi="Poppins" w:cs="Poppins"/>
        </w:rPr>
        <w:t xml:space="preserve"> at </w:t>
      </w:r>
      <w:r w:rsidR="002B636D" w:rsidRPr="00BA5642">
        <w:rPr>
          <w:rFonts w:ascii="Poppins" w:eastAsiaTheme="majorEastAsia" w:hAnsi="Poppins" w:cs="Poppins"/>
          <w:b/>
        </w:rPr>
        <w:t>Achieve</w:t>
      </w:r>
      <w:r w:rsidRPr="00BA5642">
        <w:rPr>
          <w:rFonts w:ascii="Poppins" w:eastAsiaTheme="majorEastAsia" w:hAnsi="Poppins" w:cs="Poppins"/>
        </w:rPr>
        <w:t xml:space="preserve">. </w:t>
      </w:r>
      <w:r w:rsidR="002B636D" w:rsidRPr="00BA5642">
        <w:rPr>
          <w:rFonts w:ascii="Poppins" w:eastAsiaTheme="majorEastAsia" w:hAnsi="Poppins" w:cs="Poppins"/>
        </w:rPr>
        <w:t xml:space="preserve"> </w:t>
      </w:r>
      <w:r w:rsidR="00F17783" w:rsidRPr="00BA5642">
        <w:rPr>
          <w:rFonts w:ascii="Poppins" w:eastAsiaTheme="majorEastAsia" w:hAnsi="Poppins" w:cs="Poppins"/>
          <w:b/>
        </w:rPr>
        <w:t>Achieve</w:t>
      </w:r>
      <w:r w:rsidR="00F17783" w:rsidRPr="00BA5642">
        <w:rPr>
          <w:rFonts w:ascii="Poppins" w:eastAsiaTheme="majorEastAsia" w:hAnsi="Poppins" w:cs="Poppins"/>
        </w:rPr>
        <w:t xml:space="preserve"> recognizes that </w:t>
      </w:r>
      <w:r w:rsidR="0085332E" w:rsidRPr="00BA5642">
        <w:rPr>
          <w:rFonts w:ascii="Poppins" w:eastAsiaTheme="majorEastAsia" w:hAnsi="Poppins" w:cs="Poppins"/>
        </w:rPr>
        <w:t>staff</w:t>
      </w:r>
      <w:r w:rsidRPr="00BA5642">
        <w:rPr>
          <w:rFonts w:ascii="Poppins" w:eastAsiaTheme="majorEastAsia" w:hAnsi="Poppins" w:cs="Poppins"/>
        </w:rPr>
        <w:t xml:space="preserve"> involvement is essential in developing and implementing a successful COVID-19 Preparedness Plan. We have involved our </w:t>
      </w:r>
      <w:r w:rsidR="0085332E" w:rsidRPr="00BA5642">
        <w:rPr>
          <w:rFonts w:ascii="Poppins" w:eastAsiaTheme="majorEastAsia" w:hAnsi="Poppins" w:cs="Poppins"/>
        </w:rPr>
        <w:t>staff</w:t>
      </w:r>
      <w:r w:rsidRPr="00BA5642">
        <w:rPr>
          <w:rFonts w:ascii="Poppins" w:eastAsiaTheme="majorEastAsia" w:hAnsi="Poppins" w:cs="Poppins"/>
        </w:rPr>
        <w:t xml:space="preserve"> in this process by</w:t>
      </w:r>
      <w:r w:rsidR="00F17783" w:rsidRPr="00BA5642">
        <w:rPr>
          <w:rFonts w:ascii="Poppins" w:eastAsiaTheme="majorEastAsia" w:hAnsi="Poppins" w:cs="Poppins"/>
        </w:rPr>
        <w:t xml:space="preserve"> including staff at all levels on our Pandemic Response Team</w:t>
      </w:r>
      <w:r w:rsidR="009135DE" w:rsidRPr="00BA5642">
        <w:rPr>
          <w:rFonts w:ascii="Poppins" w:eastAsiaTheme="majorEastAsia" w:hAnsi="Poppins" w:cs="Poppins"/>
        </w:rPr>
        <w:t xml:space="preserve"> (see Appendix</w:t>
      </w:r>
      <w:r w:rsidR="00D26674" w:rsidRPr="00BA5642">
        <w:rPr>
          <w:rFonts w:ascii="Poppins" w:eastAsiaTheme="majorEastAsia" w:hAnsi="Poppins" w:cs="Poppins"/>
        </w:rPr>
        <w:t xml:space="preserve"> A)</w:t>
      </w:r>
      <w:r w:rsidR="00F17783" w:rsidRPr="00BA5642">
        <w:rPr>
          <w:rFonts w:ascii="Poppins" w:eastAsiaTheme="majorEastAsia" w:hAnsi="Poppins" w:cs="Poppins"/>
        </w:rPr>
        <w:t xml:space="preserve">.  This Team has reviewed and provided input into the development and finalization of this </w:t>
      </w:r>
      <w:r w:rsidR="002B636D" w:rsidRPr="00BA5642">
        <w:rPr>
          <w:rFonts w:ascii="Poppins" w:eastAsiaTheme="majorEastAsia" w:hAnsi="Poppins" w:cs="Poppins"/>
        </w:rPr>
        <w:t>P</w:t>
      </w:r>
      <w:r w:rsidR="00F17783" w:rsidRPr="00BA5642">
        <w:rPr>
          <w:rFonts w:ascii="Poppins" w:eastAsiaTheme="majorEastAsia" w:hAnsi="Poppins" w:cs="Poppins"/>
        </w:rPr>
        <w:t>lan.  In addition, a draft of this Plan was circulated among all permanent staff, and feedback was encouraged and incorporated</w:t>
      </w:r>
      <w:r w:rsidR="0060252B" w:rsidRPr="00BA5642">
        <w:rPr>
          <w:rFonts w:ascii="Poppins" w:eastAsiaTheme="majorEastAsia" w:hAnsi="Poppins" w:cs="Poppins"/>
        </w:rPr>
        <w:t xml:space="preserve"> as appropriate</w:t>
      </w:r>
      <w:r w:rsidR="00F17783" w:rsidRPr="00BA5642">
        <w:rPr>
          <w:rFonts w:ascii="Poppins" w:eastAsiaTheme="majorEastAsia" w:hAnsi="Poppins" w:cs="Poppins"/>
        </w:rPr>
        <w:t xml:space="preserve">.  </w:t>
      </w:r>
      <w:proofErr w:type="spellStart"/>
      <w:r w:rsidR="00F17783" w:rsidRPr="00BA5642">
        <w:rPr>
          <w:rFonts w:ascii="Poppins" w:eastAsiaTheme="majorEastAsia" w:hAnsi="Poppins" w:cs="Poppins"/>
          <w:b/>
        </w:rPr>
        <w:t>Achieve’s</w:t>
      </w:r>
      <w:proofErr w:type="spellEnd"/>
      <w:r w:rsidR="00F17783" w:rsidRPr="00BA5642">
        <w:rPr>
          <w:rFonts w:ascii="Poppins" w:eastAsiaTheme="majorEastAsia" w:hAnsi="Poppins" w:cs="Poppins"/>
        </w:rPr>
        <w:t xml:space="preserve"> </w:t>
      </w:r>
      <w:r w:rsidRPr="00BA5642">
        <w:rPr>
          <w:rFonts w:ascii="Poppins" w:eastAsiaTheme="majorEastAsia" w:hAnsi="Poppins" w:cs="Poppins"/>
        </w:rPr>
        <w:t xml:space="preserve">Plan follows Centers for Disease Control </w:t>
      </w:r>
      <w:r w:rsidR="002B636D" w:rsidRPr="00BA5642">
        <w:rPr>
          <w:rFonts w:ascii="Poppins" w:eastAsiaTheme="majorEastAsia" w:hAnsi="Poppins" w:cs="Poppins"/>
        </w:rPr>
        <w:t>a</w:t>
      </w:r>
      <w:r w:rsidRPr="00BA5642">
        <w:rPr>
          <w:rFonts w:ascii="Poppins" w:eastAsiaTheme="majorEastAsia" w:hAnsi="Poppins" w:cs="Poppins"/>
        </w:rPr>
        <w:t>nd Prevention (CDC) and Minnesota Department of Health (MDH) guidelines and federal OSHA standards related to COVID-19</w:t>
      </w:r>
      <w:r w:rsidR="002B636D" w:rsidRPr="00BA5642">
        <w:rPr>
          <w:rFonts w:ascii="Poppins" w:eastAsiaTheme="majorEastAsia" w:hAnsi="Poppins" w:cs="Poppins"/>
        </w:rPr>
        <w:t>,</w:t>
      </w:r>
      <w:r w:rsidRPr="00BA5642">
        <w:rPr>
          <w:rFonts w:ascii="Poppins" w:eastAsiaTheme="majorEastAsia" w:hAnsi="Poppins" w:cs="Poppins"/>
        </w:rPr>
        <w:t xml:space="preserve"> and addresses:</w:t>
      </w:r>
    </w:p>
    <w:p w:rsidR="00CF259F" w:rsidRPr="00BA5642" w:rsidRDefault="00CF259F" w:rsidP="00CF259F">
      <w:pPr>
        <w:pStyle w:val="ListParagraph"/>
        <w:numPr>
          <w:ilvl w:val="0"/>
          <w:numId w:val="2"/>
        </w:numPr>
        <w:ind w:left="720" w:hanging="360"/>
        <w:rPr>
          <w:rFonts w:ascii="Poppins" w:eastAsiaTheme="majorEastAsia" w:hAnsi="Poppins" w:cs="Poppins"/>
        </w:rPr>
      </w:pPr>
      <w:r w:rsidRPr="00BA5642">
        <w:rPr>
          <w:rFonts w:ascii="Poppins" w:eastAsiaTheme="majorEastAsia" w:hAnsi="Poppins" w:cs="Poppins"/>
        </w:rPr>
        <w:t>hygiene and respiratory etiquette;</w:t>
      </w:r>
    </w:p>
    <w:p w:rsidR="00CF259F" w:rsidRPr="00BA5642" w:rsidRDefault="00CF259F" w:rsidP="00CF259F">
      <w:pPr>
        <w:pStyle w:val="ListParagraph"/>
        <w:numPr>
          <w:ilvl w:val="0"/>
          <w:numId w:val="2"/>
        </w:numPr>
        <w:ind w:left="720" w:hanging="360"/>
        <w:rPr>
          <w:rFonts w:ascii="Poppins" w:eastAsiaTheme="majorEastAsia" w:hAnsi="Poppins" w:cs="Poppins"/>
        </w:rPr>
      </w:pPr>
      <w:r w:rsidRPr="00BA5642">
        <w:rPr>
          <w:rFonts w:ascii="Poppins" w:eastAsiaTheme="majorEastAsia" w:hAnsi="Poppins" w:cs="Poppins"/>
        </w:rPr>
        <w:lastRenderedPageBreak/>
        <w:t>engineering and administrative controls for social distancing;</w:t>
      </w:r>
    </w:p>
    <w:p w:rsidR="00CF259F" w:rsidRPr="00BA5642" w:rsidRDefault="00CF259F" w:rsidP="00CF259F">
      <w:pPr>
        <w:pStyle w:val="ListParagraph"/>
        <w:numPr>
          <w:ilvl w:val="0"/>
          <w:numId w:val="2"/>
        </w:numPr>
        <w:ind w:left="720" w:hanging="360"/>
        <w:rPr>
          <w:rFonts w:ascii="Poppins" w:eastAsiaTheme="majorEastAsia" w:hAnsi="Poppins" w:cs="Poppins"/>
        </w:rPr>
      </w:pPr>
      <w:r w:rsidRPr="00BA5642">
        <w:rPr>
          <w:rFonts w:ascii="Poppins" w:eastAsiaTheme="majorEastAsia" w:hAnsi="Poppins" w:cs="Poppins"/>
        </w:rPr>
        <w:t>housekeeping – cleaning, disinfecting and decontamination;</w:t>
      </w:r>
    </w:p>
    <w:p w:rsidR="00CF259F" w:rsidRPr="00BA5642" w:rsidRDefault="00CF259F" w:rsidP="00CF259F">
      <w:pPr>
        <w:pStyle w:val="ListParagraph"/>
        <w:numPr>
          <w:ilvl w:val="0"/>
          <w:numId w:val="2"/>
        </w:numPr>
        <w:ind w:left="720" w:hanging="360"/>
        <w:rPr>
          <w:rFonts w:ascii="Poppins" w:eastAsiaTheme="majorEastAsia" w:hAnsi="Poppins" w:cs="Poppins"/>
        </w:rPr>
      </w:pPr>
      <w:r w:rsidRPr="00BA5642">
        <w:rPr>
          <w:rFonts w:ascii="Poppins" w:eastAsiaTheme="majorEastAsia" w:hAnsi="Poppins" w:cs="Poppins"/>
        </w:rPr>
        <w:t>prompt identification and isolation of sick persons;</w:t>
      </w:r>
    </w:p>
    <w:p w:rsidR="00CF259F" w:rsidRPr="00BA5642" w:rsidRDefault="00CF259F" w:rsidP="00CF259F">
      <w:pPr>
        <w:pStyle w:val="ListParagraph"/>
        <w:numPr>
          <w:ilvl w:val="0"/>
          <w:numId w:val="2"/>
        </w:numPr>
        <w:ind w:left="720" w:hanging="360"/>
        <w:rPr>
          <w:rFonts w:ascii="Poppins" w:eastAsiaTheme="majorEastAsia" w:hAnsi="Poppins" w:cs="Poppins"/>
        </w:rPr>
      </w:pPr>
      <w:r w:rsidRPr="00BA5642">
        <w:rPr>
          <w:rFonts w:ascii="Poppins" w:eastAsiaTheme="majorEastAsia" w:hAnsi="Poppins" w:cs="Poppins"/>
        </w:rPr>
        <w:t>communications and training that will be provided to managers and workers; and</w:t>
      </w:r>
    </w:p>
    <w:p w:rsidR="00CF259F" w:rsidRPr="00BA5642" w:rsidRDefault="00CF259F" w:rsidP="00CF259F">
      <w:pPr>
        <w:pStyle w:val="ListParagraph"/>
        <w:numPr>
          <w:ilvl w:val="0"/>
          <w:numId w:val="2"/>
        </w:numPr>
        <w:ind w:left="720" w:hanging="360"/>
        <w:rPr>
          <w:rFonts w:ascii="Poppins" w:eastAsiaTheme="majorEastAsia" w:hAnsi="Poppins" w:cs="Poppins"/>
        </w:rPr>
      </w:pPr>
      <w:r w:rsidRPr="00BA5642">
        <w:rPr>
          <w:rFonts w:ascii="Poppins" w:eastAsiaTheme="majorEastAsia" w:hAnsi="Poppins" w:cs="Poppins"/>
        </w:rPr>
        <w:t>management and supervision necessary to ensure effective implementation of the plan.</w:t>
      </w:r>
    </w:p>
    <w:p w:rsidR="00CF259F" w:rsidRPr="00BA5642" w:rsidRDefault="00CF259F" w:rsidP="00DA6B78">
      <w:pPr>
        <w:pStyle w:val="Heading2"/>
        <w:numPr>
          <w:ilvl w:val="0"/>
          <w:numId w:val="25"/>
        </w:numPr>
        <w:rPr>
          <w:rFonts w:ascii="Poppins" w:hAnsi="Poppins" w:cs="Poppins"/>
          <w:color w:val="040C57"/>
          <w:sz w:val="22"/>
          <w:szCs w:val="22"/>
        </w:rPr>
      </w:pPr>
      <w:r w:rsidRPr="00BA5642">
        <w:rPr>
          <w:rFonts w:ascii="Poppins" w:hAnsi="Poppins" w:cs="Poppins"/>
          <w:color w:val="040C57"/>
          <w:sz w:val="22"/>
          <w:szCs w:val="22"/>
        </w:rPr>
        <w:t>Screening and policies for employees exhibiting signs and symptoms of COVID-19</w:t>
      </w:r>
    </w:p>
    <w:p w:rsidR="00081F4B" w:rsidRPr="00BA5642" w:rsidRDefault="0085332E" w:rsidP="00CF259F">
      <w:pPr>
        <w:rPr>
          <w:rFonts w:ascii="Poppins" w:eastAsiaTheme="majorEastAsia" w:hAnsi="Poppins" w:cs="Poppins"/>
        </w:rPr>
      </w:pPr>
      <w:r w:rsidRPr="00BA5642">
        <w:rPr>
          <w:rFonts w:ascii="Poppins" w:eastAsiaTheme="majorEastAsia" w:hAnsi="Poppins" w:cs="Poppins"/>
          <w:b/>
        </w:rPr>
        <w:t>Achieve</w:t>
      </w:r>
      <w:r w:rsidRPr="00BA5642">
        <w:rPr>
          <w:rFonts w:ascii="Poppins" w:eastAsiaTheme="majorEastAsia" w:hAnsi="Poppins" w:cs="Poppins"/>
        </w:rPr>
        <w:t xml:space="preserve"> staff</w:t>
      </w:r>
      <w:r w:rsidR="00CF259F" w:rsidRPr="00BA5642">
        <w:rPr>
          <w:rFonts w:ascii="Poppins" w:eastAsiaTheme="majorEastAsia" w:hAnsi="Poppins" w:cs="Poppins"/>
        </w:rPr>
        <w:t xml:space="preserve"> </w:t>
      </w:r>
      <w:r w:rsidR="005407C1" w:rsidRPr="00BA5642">
        <w:rPr>
          <w:rFonts w:ascii="Poppins" w:eastAsiaTheme="majorEastAsia" w:hAnsi="Poppins" w:cs="Poppins"/>
        </w:rPr>
        <w:t xml:space="preserve">and participants </w:t>
      </w:r>
      <w:r w:rsidR="00CF259F" w:rsidRPr="00BA5642">
        <w:rPr>
          <w:rFonts w:ascii="Poppins" w:eastAsiaTheme="majorEastAsia" w:hAnsi="Poppins" w:cs="Poppins"/>
        </w:rPr>
        <w:t xml:space="preserve">have been informed of </w:t>
      </w:r>
      <w:r w:rsidR="002B636D" w:rsidRPr="00BA5642">
        <w:rPr>
          <w:rFonts w:ascii="Poppins" w:eastAsiaTheme="majorEastAsia" w:hAnsi="Poppins" w:cs="Poppins"/>
        </w:rPr>
        <w:t xml:space="preserve">the COVID-19 symptoms </w:t>
      </w:r>
      <w:r w:rsidR="00CF259F" w:rsidRPr="00BA5642">
        <w:rPr>
          <w:rFonts w:ascii="Poppins" w:eastAsiaTheme="majorEastAsia" w:hAnsi="Poppins" w:cs="Poppins"/>
        </w:rPr>
        <w:t xml:space="preserve">and </w:t>
      </w:r>
      <w:r w:rsidR="005407C1" w:rsidRPr="00BA5642">
        <w:rPr>
          <w:rFonts w:ascii="Poppins" w:eastAsiaTheme="majorEastAsia" w:hAnsi="Poppins" w:cs="Poppins"/>
        </w:rPr>
        <w:t xml:space="preserve">are required </w:t>
      </w:r>
      <w:r w:rsidR="00CF259F" w:rsidRPr="00BA5642">
        <w:rPr>
          <w:rFonts w:ascii="Poppins" w:eastAsiaTheme="majorEastAsia" w:hAnsi="Poppins" w:cs="Poppins"/>
        </w:rPr>
        <w:t xml:space="preserve">to self-monitor for signs and symptoms of COVID-19. </w:t>
      </w:r>
      <w:r w:rsidR="0060252B" w:rsidRPr="00BA5642">
        <w:rPr>
          <w:rFonts w:ascii="Poppins" w:eastAsiaTheme="majorEastAsia" w:hAnsi="Poppins" w:cs="Poppins"/>
        </w:rPr>
        <w:t xml:space="preserve"> Staff and participants are required to STAY HOME if symptoms are present or they are feeling ill.  </w:t>
      </w:r>
      <w:r w:rsidR="00CF259F" w:rsidRPr="00BA5642">
        <w:rPr>
          <w:rFonts w:ascii="Poppins" w:eastAsiaTheme="majorEastAsia" w:hAnsi="Poppins" w:cs="Poppins"/>
        </w:rPr>
        <w:t xml:space="preserve">The following policies and procedures are being implemented to assess </w:t>
      </w:r>
      <w:r w:rsidRPr="00BA5642">
        <w:rPr>
          <w:rFonts w:ascii="Poppins" w:eastAsiaTheme="majorEastAsia" w:hAnsi="Poppins" w:cs="Poppins"/>
        </w:rPr>
        <w:t>staff</w:t>
      </w:r>
      <w:r w:rsidR="00CF259F" w:rsidRPr="00BA5642">
        <w:rPr>
          <w:rFonts w:ascii="Poppins" w:eastAsiaTheme="majorEastAsia" w:hAnsi="Poppins" w:cs="Poppins"/>
        </w:rPr>
        <w:t xml:space="preserve"> </w:t>
      </w:r>
      <w:r w:rsidR="005407C1" w:rsidRPr="00BA5642">
        <w:rPr>
          <w:rFonts w:ascii="Poppins" w:eastAsiaTheme="majorEastAsia" w:hAnsi="Poppins" w:cs="Poppins"/>
        </w:rPr>
        <w:t xml:space="preserve">and participants’ </w:t>
      </w:r>
      <w:r w:rsidR="00CF259F" w:rsidRPr="00BA5642">
        <w:rPr>
          <w:rFonts w:ascii="Poppins" w:eastAsiaTheme="majorEastAsia" w:hAnsi="Poppins" w:cs="Poppins"/>
        </w:rPr>
        <w:t>health status prior to entering the workplace</w:t>
      </w:r>
      <w:r w:rsidR="002B636D" w:rsidRPr="00BA5642">
        <w:rPr>
          <w:rFonts w:ascii="Poppins" w:eastAsiaTheme="majorEastAsia" w:hAnsi="Poppins" w:cs="Poppins"/>
        </w:rPr>
        <w:t>,</w:t>
      </w:r>
      <w:r w:rsidR="00CF259F" w:rsidRPr="00BA5642">
        <w:rPr>
          <w:rFonts w:ascii="Poppins" w:eastAsiaTheme="majorEastAsia" w:hAnsi="Poppins" w:cs="Poppins"/>
        </w:rPr>
        <w:t xml:space="preserve"> and for </w:t>
      </w:r>
      <w:r w:rsidR="002B636D" w:rsidRPr="00BA5642">
        <w:rPr>
          <w:rFonts w:ascii="Poppins" w:eastAsiaTheme="majorEastAsia" w:hAnsi="Poppins" w:cs="Poppins"/>
        </w:rPr>
        <w:t>staff and participants</w:t>
      </w:r>
      <w:r w:rsidR="00CF259F" w:rsidRPr="00BA5642">
        <w:rPr>
          <w:rFonts w:ascii="Poppins" w:eastAsiaTheme="majorEastAsia" w:hAnsi="Poppins" w:cs="Poppins"/>
        </w:rPr>
        <w:t xml:space="preserve"> </w:t>
      </w:r>
      <w:r w:rsidRPr="00BA5642">
        <w:rPr>
          <w:rFonts w:ascii="Poppins" w:eastAsiaTheme="majorEastAsia" w:hAnsi="Poppins" w:cs="Poppins"/>
        </w:rPr>
        <w:t xml:space="preserve">(and/or their caretakers) </w:t>
      </w:r>
      <w:r w:rsidR="00CF259F" w:rsidRPr="00BA5642">
        <w:rPr>
          <w:rFonts w:ascii="Poppins" w:eastAsiaTheme="majorEastAsia" w:hAnsi="Poppins" w:cs="Poppins"/>
        </w:rPr>
        <w:t>to report when they are sick or experiencing symptoms</w:t>
      </w:r>
      <w:r w:rsidR="002B636D" w:rsidRPr="00BA5642">
        <w:rPr>
          <w:rFonts w:ascii="Poppins" w:eastAsiaTheme="majorEastAsia" w:hAnsi="Poppins" w:cs="Poppins"/>
        </w:rPr>
        <w:t>:</w:t>
      </w:r>
      <w:r w:rsidR="00CF259F" w:rsidRPr="00BA5642">
        <w:rPr>
          <w:rFonts w:ascii="Poppins" w:eastAsiaTheme="majorEastAsia" w:hAnsi="Poppins" w:cs="Poppins"/>
        </w:rPr>
        <w:t xml:space="preserve"> </w:t>
      </w:r>
    </w:p>
    <w:p w:rsidR="0054421E" w:rsidRPr="00BA5642" w:rsidRDefault="0054421E" w:rsidP="00DA6B78">
      <w:pPr>
        <w:pStyle w:val="ListParagraph"/>
        <w:numPr>
          <w:ilvl w:val="0"/>
          <w:numId w:val="26"/>
        </w:numPr>
        <w:spacing w:before="0" w:after="160" w:line="259" w:lineRule="auto"/>
        <w:rPr>
          <w:rFonts w:ascii="Poppins" w:eastAsiaTheme="minorHAnsi" w:hAnsi="Poppins" w:cs="Poppins"/>
          <w:b/>
          <w:u w:val="single"/>
          <w:lang w:bidi="ar-SA"/>
        </w:rPr>
      </w:pPr>
      <w:r w:rsidRPr="00BA5642">
        <w:rPr>
          <w:rFonts w:ascii="Poppins" w:eastAsiaTheme="minorHAnsi" w:hAnsi="Poppins" w:cs="Poppins"/>
          <w:b/>
          <w:u w:val="single"/>
          <w:lang w:bidi="ar-SA"/>
        </w:rPr>
        <w:t xml:space="preserve">Staff </w:t>
      </w:r>
      <w:r w:rsidR="00F738B2" w:rsidRPr="00BA5642">
        <w:rPr>
          <w:rFonts w:ascii="Poppins" w:eastAsiaTheme="minorHAnsi" w:hAnsi="Poppins" w:cs="Poppins"/>
          <w:b/>
          <w:u w:val="single"/>
          <w:lang w:bidi="ar-SA"/>
        </w:rPr>
        <w:t xml:space="preserve">and Participant </w:t>
      </w:r>
      <w:r w:rsidRPr="00BA5642">
        <w:rPr>
          <w:rFonts w:ascii="Poppins" w:eastAsiaTheme="minorHAnsi" w:hAnsi="Poppins" w:cs="Poppins"/>
          <w:b/>
          <w:u w:val="single"/>
          <w:lang w:bidi="ar-SA"/>
        </w:rPr>
        <w:t>Check-In</w:t>
      </w:r>
    </w:p>
    <w:p w:rsidR="00BB1E65" w:rsidRPr="00BA5642" w:rsidRDefault="00BB1E65" w:rsidP="0054421E">
      <w:pPr>
        <w:spacing w:before="0" w:after="160" w:line="259" w:lineRule="auto"/>
        <w:rPr>
          <w:rFonts w:ascii="Poppins" w:eastAsiaTheme="minorHAnsi" w:hAnsi="Poppins" w:cs="Poppins"/>
          <w:b/>
          <w:lang w:bidi="ar-SA"/>
        </w:rPr>
      </w:pPr>
      <w:r w:rsidRPr="00BA5642">
        <w:rPr>
          <w:rFonts w:ascii="Poppins" w:eastAsiaTheme="minorHAnsi" w:hAnsi="Poppins" w:cs="Poppins"/>
          <w:b/>
          <w:lang w:bidi="ar-SA"/>
        </w:rPr>
        <w:t xml:space="preserve">Achieve </w:t>
      </w:r>
      <w:r w:rsidR="0085332E" w:rsidRPr="00BA5642">
        <w:rPr>
          <w:rFonts w:ascii="Poppins" w:eastAsiaTheme="minorHAnsi" w:hAnsi="Poppins" w:cs="Poppins"/>
          <w:lang w:bidi="ar-SA"/>
        </w:rPr>
        <w:t>staff</w:t>
      </w:r>
      <w:r w:rsidRPr="00BA5642">
        <w:rPr>
          <w:rFonts w:ascii="Poppins" w:eastAsiaTheme="minorHAnsi" w:hAnsi="Poppins" w:cs="Poppins"/>
          <w:lang w:bidi="ar-SA"/>
        </w:rPr>
        <w:t xml:space="preserve"> and participants will be </w:t>
      </w:r>
      <w:r w:rsidR="003C0B8D" w:rsidRPr="00BA5642">
        <w:rPr>
          <w:rFonts w:ascii="Poppins" w:eastAsiaTheme="minorHAnsi" w:hAnsi="Poppins" w:cs="Poppins"/>
          <w:lang w:bidi="ar-SA"/>
        </w:rPr>
        <w:t xml:space="preserve">required </w:t>
      </w:r>
      <w:r w:rsidRPr="00BA5642">
        <w:rPr>
          <w:rFonts w:ascii="Poppins" w:eastAsiaTheme="minorHAnsi" w:hAnsi="Poppins" w:cs="Poppins"/>
          <w:lang w:bidi="ar-SA"/>
        </w:rPr>
        <w:t xml:space="preserve">to </w:t>
      </w:r>
      <w:r w:rsidRPr="00BA5642">
        <w:rPr>
          <w:rFonts w:ascii="Poppins" w:eastAsiaTheme="minorHAnsi" w:hAnsi="Poppins" w:cs="Poppins"/>
          <w:u w:val="single"/>
          <w:lang w:bidi="ar-SA"/>
        </w:rPr>
        <w:t>STAY HOME WHEN FEELING SICK,</w:t>
      </w:r>
      <w:r w:rsidRPr="00BA5642">
        <w:rPr>
          <w:rFonts w:ascii="Poppins" w:eastAsiaTheme="minorHAnsi" w:hAnsi="Poppins" w:cs="Poppins"/>
          <w:lang w:bidi="ar-SA"/>
        </w:rPr>
        <w:t xml:space="preserve"> but we are aware that people don’t always know when they’ve been infected.  Accordingly</w:t>
      </w:r>
      <w:r w:rsidRPr="00BA5642">
        <w:rPr>
          <w:rFonts w:ascii="Poppins" w:eastAsiaTheme="minorHAnsi" w:hAnsi="Poppins" w:cs="Poppins"/>
          <w:b/>
          <w:lang w:bidi="ar-SA"/>
        </w:rPr>
        <w:t xml:space="preserve">, </w:t>
      </w:r>
      <w:proofErr w:type="gramStart"/>
      <w:r w:rsidRPr="00BA5642">
        <w:rPr>
          <w:rFonts w:ascii="Poppins" w:eastAsiaTheme="minorHAnsi" w:hAnsi="Poppins" w:cs="Poppins"/>
          <w:b/>
          <w:lang w:bidi="ar-SA"/>
        </w:rPr>
        <w:t>Achieve</w:t>
      </w:r>
      <w:proofErr w:type="gramEnd"/>
      <w:r w:rsidRPr="00BA5642">
        <w:rPr>
          <w:rFonts w:ascii="Poppins" w:eastAsiaTheme="minorHAnsi" w:hAnsi="Poppins" w:cs="Poppins"/>
          <w:lang w:bidi="ar-SA"/>
        </w:rPr>
        <w:t xml:space="preserve"> has put the following safeguards in place:</w:t>
      </w:r>
    </w:p>
    <w:p w:rsidR="0054421E" w:rsidRPr="00BA5642" w:rsidRDefault="009D0A54" w:rsidP="00DA6B78">
      <w:pPr>
        <w:pStyle w:val="ListParagraph"/>
        <w:numPr>
          <w:ilvl w:val="0"/>
          <w:numId w:val="12"/>
        </w:numPr>
        <w:spacing w:before="0" w:after="160" w:line="259" w:lineRule="auto"/>
        <w:rPr>
          <w:rFonts w:ascii="Poppins" w:eastAsiaTheme="minorHAnsi" w:hAnsi="Poppins" w:cs="Poppins"/>
        </w:rPr>
      </w:pPr>
      <w:r w:rsidRPr="00BA5642">
        <w:rPr>
          <w:rFonts w:ascii="Poppins" w:eastAsiaTheme="minorHAnsi" w:hAnsi="Poppins" w:cs="Poppins"/>
          <w:b/>
        </w:rPr>
        <w:t>Achieve</w:t>
      </w:r>
      <w:r w:rsidRPr="00BA5642">
        <w:rPr>
          <w:rFonts w:ascii="Poppins" w:eastAsiaTheme="minorHAnsi" w:hAnsi="Poppins" w:cs="Poppins"/>
        </w:rPr>
        <w:t xml:space="preserve"> will assign two staff members to check each staff and participant’s temperature as they </w:t>
      </w:r>
      <w:r w:rsidR="00D6193A" w:rsidRPr="00BA5642">
        <w:rPr>
          <w:rFonts w:ascii="Poppins" w:eastAsiaTheme="minorHAnsi" w:hAnsi="Poppins" w:cs="Poppins"/>
        </w:rPr>
        <w:t>arrive at Achieve</w:t>
      </w:r>
      <w:r w:rsidR="00E5666C" w:rsidRPr="00BA5642">
        <w:rPr>
          <w:rFonts w:ascii="Poppins" w:eastAsiaTheme="minorHAnsi" w:hAnsi="Poppins" w:cs="Poppins"/>
        </w:rPr>
        <w:t xml:space="preserve"> each day</w:t>
      </w:r>
      <w:r w:rsidRPr="00BA5642">
        <w:rPr>
          <w:rFonts w:ascii="Poppins" w:eastAsiaTheme="minorHAnsi" w:hAnsi="Poppins" w:cs="Poppins"/>
        </w:rPr>
        <w:t xml:space="preserve">, and </w:t>
      </w:r>
      <w:r w:rsidR="00E5666C" w:rsidRPr="00BA5642">
        <w:rPr>
          <w:rFonts w:ascii="Poppins" w:eastAsiaTheme="minorHAnsi" w:hAnsi="Poppins" w:cs="Poppins"/>
        </w:rPr>
        <w:t xml:space="preserve">will </w:t>
      </w:r>
      <w:r w:rsidRPr="00BA5642">
        <w:rPr>
          <w:rFonts w:ascii="Poppins" w:eastAsiaTheme="minorHAnsi" w:hAnsi="Poppins" w:cs="Poppins"/>
        </w:rPr>
        <w:t>confirm that they have completed the health survey referenced below.</w:t>
      </w:r>
      <w:r w:rsidR="00D6193A" w:rsidRPr="00BA5642">
        <w:rPr>
          <w:rFonts w:ascii="Poppins" w:eastAsiaTheme="minorHAnsi" w:hAnsi="Poppins" w:cs="Poppins"/>
        </w:rPr>
        <w:t xml:space="preserve"> </w:t>
      </w:r>
      <w:r w:rsidR="003C0B8D" w:rsidRPr="00BA5642">
        <w:rPr>
          <w:rFonts w:ascii="Poppins" w:eastAsiaTheme="minorHAnsi" w:hAnsi="Poppins" w:cs="Poppins"/>
        </w:rPr>
        <w:t xml:space="preserve"> Par</w:t>
      </w:r>
      <w:r w:rsidR="00422386" w:rsidRPr="00BA5642">
        <w:rPr>
          <w:rFonts w:ascii="Poppins" w:eastAsiaTheme="minorHAnsi" w:hAnsi="Poppins" w:cs="Poppins"/>
        </w:rPr>
        <w:t>t</w:t>
      </w:r>
      <w:r w:rsidR="003C0B8D" w:rsidRPr="00BA5642">
        <w:rPr>
          <w:rFonts w:ascii="Poppins" w:eastAsiaTheme="minorHAnsi" w:hAnsi="Poppins" w:cs="Poppins"/>
        </w:rPr>
        <w:t>icipants arriving on Achieve vehicles will be checked while on the vehicle, and staff will be checked as they enter our building.</w:t>
      </w:r>
    </w:p>
    <w:p w:rsidR="00D6193A" w:rsidRPr="00BA5642" w:rsidRDefault="00E5666C" w:rsidP="00DA6B78">
      <w:pPr>
        <w:pStyle w:val="ListParagraph"/>
        <w:numPr>
          <w:ilvl w:val="1"/>
          <w:numId w:val="12"/>
        </w:numPr>
        <w:spacing w:before="0" w:after="160" w:line="259" w:lineRule="auto"/>
        <w:rPr>
          <w:rFonts w:ascii="Poppins" w:eastAsiaTheme="minorHAnsi" w:hAnsi="Poppins" w:cs="Poppins"/>
          <w:lang w:bidi="ar-SA"/>
        </w:rPr>
      </w:pPr>
      <w:r w:rsidRPr="00BA5642">
        <w:rPr>
          <w:rFonts w:ascii="Poppins" w:eastAsiaTheme="minorHAnsi" w:hAnsi="Poppins" w:cs="Poppins"/>
          <w:lang w:bidi="ar-SA"/>
        </w:rPr>
        <w:t xml:space="preserve">Some staff may be authorized to begin their workday from home, or to arrive at Achieve prior to the screeners.  In those limited cases, the staff will be required to (1) self-check their temperature before beginning their shift and verify they are symptom free, and (2) check in with a screener at their first opportunity.  </w:t>
      </w:r>
    </w:p>
    <w:p w:rsidR="0054421E" w:rsidRPr="00BA5642" w:rsidRDefault="00E5666C" w:rsidP="0054421E">
      <w:pPr>
        <w:numPr>
          <w:ilvl w:val="1"/>
          <w:numId w:val="12"/>
        </w:numPr>
        <w:spacing w:before="0" w:after="160" w:line="259" w:lineRule="auto"/>
        <w:contextualSpacing/>
        <w:rPr>
          <w:rFonts w:ascii="Poppins" w:eastAsiaTheme="minorHAnsi" w:hAnsi="Poppins" w:cs="Poppins"/>
          <w:lang w:bidi="ar-SA"/>
        </w:rPr>
      </w:pPr>
      <w:r w:rsidRPr="00BA5642">
        <w:rPr>
          <w:rFonts w:ascii="Poppins" w:eastAsiaTheme="minorHAnsi" w:hAnsi="Poppins" w:cs="Poppins"/>
          <w:lang w:bidi="ar-SA"/>
        </w:rPr>
        <w:t>Only staff who are authorized in advance may follow th</w:t>
      </w:r>
      <w:r w:rsidR="0085332E" w:rsidRPr="00BA5642">
        <w:rPr>
          <w:rFonts w:ascii="Poppins" w:eastAsiaTheme="minorHAnsi" w:hAnsi="Poppins" w:cs="Poppins"/>
          <w:lang w:bidi="ar-SA"/>
        </w:rPr>
        <w:t>e</w:t>
      </w:r>
      <w:r w:rsidRPr="00BA5642">
        <w:rPr>
          <w:rFonts w:ascii="Poppins" w:eastAsiaTheme="minorHAnsi" w:hAnsi="Poppins" w:cs="Poppins"/>
          <w:lang w:bidi="ar-SA"/>
        </w:rPr>
        <w:t xml:space="preserve"> process</w:t>
      </w:r>
      <w:r w:rsidR="0085332E" w:rsidRPr="00BA5642">
        <w:rPr>
          <w:rFonts w:ascii="Poppins" w:eastAsiaTheme="minorHAnsi" w:hAnsi="Poppins" w:cs="Poppins"/>
          <w:lang w:bidi="ar-SA"/>
        </w:rPr>
        <w:t xml:space="preserve"> described in paragraph a. above</w:t>
      </w:r>
      <w:r w:rsidRPr="00BA5642">
        <w:rPr>
          <w:rFonts w:ascii="Poppins" w:eastAsiaTheme="minorHAnsi" w:hAnsi="Poppins" w:cs="Poppins"/>
          <w:lang w:bidi="ar-SA"/>
        </w:rPr>
        <w:t xml:space="preserve">. </w:t>
      </w:r>
    </w:p>
    <w:p w:rsidR="0054421E" w:rsidRPr="00BA5642" w:rsidRDefault="0054421E" w:rsidP="0054421E">
      <w:pPr>
        <w:numPr>
          <w:ilvl w:val="0"/>
          <w:numId w:val="12"/>
        </w:numPr>
        <w:spacing w:before="0" w:after="160" w:line="259" w:lineRule="auto"/>
        <w:contextualSpacing/>
        <w:rPr>
          <w:rFonts w:ascii="Poppins" w:eastAsiaTheme="minorHAnsi" w:hAnsi="Poppins" w:cs="Poppins"/>
          <w:lang w:bidi="ar-SA"/>
        </w:rPr>
      </w:pPr>
      <w:r w:rsidRPr="00BA5642">
        <w:rPr>
          <w:rFonts w:ascii="Poppins" w:eastAsiaTheme="minorHAnsi" w:hAnsi="Poppins" w:cs="Poppins"/>
          <w:lang w:bidi="ar-SA"/>
        </w:rPr>
        <w:t>Assigned screeners will be at each check point.  These screeners have been trained on COVID-19 signs and symptoms, the policies and procedures related to COVID-19, and HIP</w:t>
      </w:r>
      <w:r w:rsidR="00E5666C" w:rsidRPr="00BA5642">
        <w:rPr>
          <w:rFonts w:ascii="Poppins" w:eastAsiaTheme="minorHAnsi" w:hAnsi="Poppins" w:cs="Poppins"/>
          <w:lang w:bidi="ar-SA"/>
        </w:rPr>
        <w:t>A</w:t>
      </w:r>
      <w:r w:rsidRPr="00BA5642">
        <w:rPr>
          <w:rFonts w:ascii="Poppins" w:eastAsiaTheme="minorHAnsi" w:hAnsi="Poppins" w:cs="Poppins"/>
          <w:lang w:bidi="ar-SA"/>
        </w:rPr>
        <w:t>A.</w:t>
      </w:r>
    </w:p>
    <w:p w:rsidR="00CD7466" w:rsidRPr="00BA5642" w:rsidRDefault="00E5666C" w:rsidP="003478CE">
      <w:pPr>
        <w:numPr>
          <w:ilvl w:val="0"/>
          <w:numId w:val="12"/>
        </w:numPr>
        <w:spacing w:before="0" w:after="160" w:line="259" w:lineRule="auto"/>
        <w:contextualSpacing/>
        <w:rPr>
          <w:rFonts w:ascii="Poppins" w:eastAsiaTheme="minorHAnsi" w:hAnsi="Poppins" w:cs="Poppins"/>
          <w:lang w:bidi="ar-SA"/>
        </w:rPr>
      </w:pPr>
      <w:r w:rsidRPr="00BA5642">
        <w:rPr>
          <w:rFonts w:ascii="Poppins" w:eastAsiaTheme="minorHAnsi" w:hAnsi="Poppins" w:cs="Poppins"/>
          <w:lang w:bidi="ar-SA"/>
        </w:rPr>
        <w:t xml:space="preserve">Each </w:t>
      </w:r>
      <w:r w:rsidR="00200E91" w:rsidRPr="00BA5642">
        <w:rPr>
          <w:rFonts w:ascii="Poppins" w:eastAsiaTheme="minorHAnsi" w:hAnsi="Poppins" w:cs="Poppins"/>
          <w:lang w:bidi="ar-SA"/>
        </w:rPr>
        <w:t xml:space="preserve">staff </w:t>
      </w:r>
      <w:r w:rsidR="00F738B2" w:rsidRPr="00BA5642">
        <w:rPr>
          <w:rFonts w:ascii="Poppins" w:eastAsiaTheme="minorHAnsi" w:hAnsi="Poppins" w:cs="Poppins"/>
          <w:lang w:bidi="ar-SA"/>
        </w:rPr>
        <w:t xml:space="preserve">person entering </w:t>
      </w:r>
      <w:r w:rsidR="00F738B2" w:rsidRPr="00BA5642">
        <w:rPr>
          <w:rFonts w:ascii="Poppins" w:eastAsiaTheme="minorHAnsi" w:hAnsi="Poppins" w:cs="Poppins"/>
          <w:b/>
          <w:lang w:bidi="ar-SA"/>
        </w:rPr>
        <w:t>Achieve</w:t>
      </w:r>
      <w:r w:rsidR="00F738B2" w:rsidRPr="00BA5642">
        <w:rPr>
          <w:rFonts w:ascii="Poppins" w:eastAsiaTheme="minorHAnsi" w:hAnsi="Poppins" w:cs="Poppins"/>
          <w:lang w:bidi="ar-SA"/>
        </w:rPr>
        <w:t xml:space="preserve"> will proceed directly to the check-point, where their</w:t>
      </w:r>
      <w:r w:rsidR="0054421E" w:rsidRPr="00BA5642">
        <w:rPr>
          <w:rFonts w:ascii="Poppins" w:eastAsiaTheme="minorHAnsi" w:hAnsi="Poppins" w:cs="Poppins"/>
          <w:lang w:bidi="ar-SA"/>
        </w:rPr>
        <w:t xml:space="preserve"> temperature will be taken and documented </w:t>
      </w:r>
      <w:r w:rsidR="0054421E" w:rsidRPr="00BA5642">
        <w:rPr>
          <w:rFonts w:ascii="Poppins" w:eastAsiaTheme="minorHAnsi" w:hAnsi="Poppins" w:cs="Poppins"/>
          <w:lang w:bidi="ar-SA"/>
        </w:rPr>
        <w:lastRenderedPageBreak/>
        <w:t xml:space="preserve">by the screener.  If the temperature reads 100.4 or higher, </w:t>
      </w:r>
      <w:r w:rsidRPr="00BA5642">
        <w:rPr>
          <w:rFonts w:ascii="Poppins" w:eastAsiaTheme="minorHAnsi" w:hAnsi="Poppins" w:cs="Poppins"/>
          <w:lang w:bidi="ar-SA"/>
        </w:rPr>
        <w:t>the screener</w:t>
      </w:r>
      <w:r w:rsidR="0054421E" w:rsidRPr="00BA5642">
        <w:rPr>
          <w:rFonts w:ascii="Poppins" w:eastAsiaTheme="minorHAnsi" w:hAnsi="Poppins" w:cs="Poppins"/>
          <w:lang w:bidi="ar-SA"/>
        </w:rPr>
        <w:t xml:space="preserve"> will retake the temperature to confirm the reading.  </w:t>
      </w:r>
    </w:p>
    <w:p w:rsidR="003C0B8D" w:rsidRPr="00BA5642" w:rsidRDefault="003C0B8D" w:rsidP="003478CE">
      <w:pPr>
        <w:numPr>
          <w:ilvl w:val="0"/>
          <w:numId w:val="12"/>
        </w:numPr>
        <w:spacing w:before="0" w:after="160" w:line="259" w:lineRule="auto"/>
        <w:contextualSpacing/>
        <w:rPr>
          <w:rFonts w:ascii="Poppins" w:eastAsiaTheme="minorHAnsi" w:hAnsi="Poppins" w:cs="Poppins"/>
          <w:lang w:bidi="ar-SA"/>
        </w:rPr>
      </w:pPr>
      <w:r w:rsidRPr="00BA5642">
        <w:rPr>
          <w:rFonts w:ascii="Poppins" w:eastAsiaTheme="minorHAnsi" w:hAnsi="Poppins" w:cs="Poppins"/>
          <w:lang w:bidi="ar-SA"/>
        </w:rPr>
        <w:t xml:space="preserve">Participants will have their temperatures taken prior to </w:t>
      </w:r>
      <w:r w:rsidR="00262D6C" w:rsidRPr="00BA5642">
        <w:rPr>
          <w:rFonts w:ascii="Poppins" w:eastAsiaTheme="minorHAnsi" w:hAnsi="Poppins" w:cs="Poppins"/>
          <w:lang w:bidi="ar-SA"/>
        </w:rPr>
        <w:t>getting on the</w:t>
      </w:r>
      <w:r w:rsidRPr="00BA5642">
        <w:rPr>
          <w:rFonts w:ascii="Poppins" w:eastAsiaTheme="minorHAnsi" w:hAnsi="Poppins" w:cs="Poppins"/>
          <w:lang w:bidi="ar-SA"/>
        </w:rPr>
        <w:t xml:space="preserve"> vehicle</w:t>
      </w:r>
      <w:r w:rsidR="00CD7466" w:rsidRPr="00BA5642">
        <w:rPr>
          <w:rFonts w:ascii="Poppins" w:eastAsiaTheme="minorHAnsi" w:hAnsi="Poppins" w:cs="Poppins"/>
          <w:lang w:bidi="ar-SA"/>
        </w:rPr>
        <w:t xml:space="preserve"> at </w:t>
      </w:r>
      <w:r w:rsidR="00262D6C" w:rsidRPr="00BA5642">
        <w:rPr>
          <w:rFonts w:ascii="Poppins" w:eastAsiaTheme="minorHAnsi" w:hAnsi="Poppins" w:cs="Poppins"/>
          <w:lang w:bidi="ar-SA"/>
        </w:rPr>
        <w:t>their pick-up location</w:t>
      </w:r>
      <w:r w:rsidRPr="00BA5642">
        <w:rPr>
          <w:rFonts w:ascii="Poppins" w:eastAsiaTheme="minorHAnsi" w:hAnsi="Poppins" w:cs="Poppins"/>
          <w:lang w:bidi="ar-SA"/>
        </w:rPr>
        <w:t xml:space="preserve">.  If a temperature of 100.4 or higher is detected and confirmed, the participant will </w:t>
      </w:r>
      <w:r w:rsidR="00262D6C" w:rsidRPr="00BA5642">
        <w:rPr>
          <w:rFonts w:ascii="Poppins" w:eastAsiaTheme="minorHAnsi" w:hAnsi="Poppins" w:cs="Poppins"/>
          <w:lang w:bidi="ar-SA"/>
        </w:rPr>
        <w:t>be unable to board the vehicle.</w:t>
      </w:r>
    </w:p>
    <w:p w:rsidR="0054421E" w:rsidRPr="00BA5642" w:rsidRDefault="003C0B8D" w:rsidP="0054421E">
      <w:pPr>
        <w:numPr>
          <w:ilvl w:val="0"/>
          <w:numId w:val="12"/>
        </w:numPr>
        <w:spacing w:before="0" w:after="160" w:line="259" w:lineRule="auto"/>
        <w:contextualSpacing/>
        <w:rPr>
          <w:rFonts w:ascii="Poppins" w:eastAsiaTheme="minorHAnsi" w:hAnsi="Poppins" w:cs="Poppins"/>
          <w:lang w:bidi="ar-SA"/>
        </w:rPr>
      </w:pPr>
      <w:r w:rsidRPr="00BA5642">
        <w:rPr>
          <w:rFonts w:ascii="Poppins" w:eastAsiaTheme="minorHAnsi" w:hAnsi="Poppins" w:cs="Poppins"/>
          <w:lang w:bidi="ar-SA"/>
        </w:rPr>
        <w:t>In addition to monitoring temperatures, s</w:t>
      </w:r>
      <w:r w:rsidR="0054421E" w:rsidRPr="00BA5642">
        <w:rPr>
          <w:rFonts w:ascii="Poppins" w:eastAsiaTheme="minorHAnsi" w:hAnsi="Poppins" w:cs="Poppins"/>
          <w:lang w:bidi="ar-SA"/>
        </w:rPr>
        <w:t xml:space="preserve">taff </w:t>
      </w:r>
      <w:r w:rsidR="006A32B6" w:rsidRPr="00BA5642">
        <w:rPr>
          <w:rFonts w:ascii="Poppins" w:eastAsiaTheme="minorHAnsi" w:hAnsi="Poppins" w:cs="Poppins"/>
          <w:lang w:bidi="ar-SA"/>
        </w:rPr>
        <w:t xml:space="preserve">and participants </w:t>
      </w:r>
      <w:r w:rsidR="0054421E" w:rsidRPr="00BA5642">
        <w:rPr>
          <w:rFonts w:ascii="Poppins" w:eastAsiaTheme="minorHAnsi" w:hAnsi="Poppins" w:cs="Poppins"/>
          <w:lang w:bidi="ar-SA"/>
        </w:rPr>
        <w:t xml:space="preserve">will be </w:t>
      </w:r>
      <w:r w:rsidR="008E09FB" w:rsidRPr="00BA5642">
        <w:rPr>
          <w:rFonts w:ascii="Poppins" w:eastAsiaTheme="minorHAnsi" w:hAnsi="Poppins" w:cs="Poppins"/>
          <w:lang w:bidi="ar-SA"/>
        </w:rPr>
        <w:t>required</w:t>
      </w:r>
      <w:r w:rsidR="0054421E" w:rsidRPr="00BA5642">
        <w:rPr>
          <w:rFonts w:ascii="Poppins" w:eastAsiaTheme="minorHAnsi" w:hAnsi="Poppins" w:cs="Poppins"/>
          <w:lang w:bidi="ar-SA"/>
        </w:rPr>
        <w:t xml:space="preserve"> to acknowledge that the following statements are true</w:t>
      </w:r>
      <w:r w:rsidRPr="00BA5642">
        <w:rPr>
          <w:rFonts w:ascii="Poppins" w:eastAsiaTheme="minorHAnsi" w:hAnsi="Poppins" w:cs="Poppins"/>
          <w:lang w:bidi="ar-SA"/>
        </w:rPr>
        <w:t xml:space="preserve"> before or as they enter our premises</w:t>
      </w:r>
      <w:r w:rsidR="0054421E" w:rsidRPr="00BA5642">
        <w:rPr>
          <w:rFonts w:ascii="Poppins" w:eastAsiaTheme="minorHAnsi" w:hAnsi="Poppins" w:cs="Poppins"/>
          <w:lang w:bidi="ar-SA"/>
        </w:rPr>
        <w:t>:</w:t>
      </w:r>
    </w:p>
    <w:p w:rsidR="0054421E" w:rsidRPr="00BA5642" w:rsidRDefault="0054421E" w:rsidP="0054421E">
      <w:pPr>
        <w:numPr>
          <w:ilvl w:val="1"/>
          <w:numId w:val="12"/>
        </w:numPr>
        <w:spacing w:before="0" w:after="160" w:line="259" w:lineRule="auto"/>
        <w:contextualSpacing/>
        <w:rPr>
          <w:rFonts w:ascii="Poppins" w:eastAsiaTheme="minorHAnsi" w:hAnsi="Poppins" w:cs="Poppins"/>
          <w:lang w:bidi="ar-SA"/>
        </w:rPr>
      </w:pPr>
      <w:r w:rsidRPr="00BA5642">
        <w:rPr>
          <w:rFonts w:ascii="Poppins" w:eastAsiaTheme="minorHAnsi" w:hAnsi="Poppins" w:cs="Poppins"/>
          <w:lang w:bidi="ar-SA"/>
        </w:rPr>
        <w:t>You are not exhibiting any symptoms related to COVID-19 (fever, cough, sore throat, shortness of breath</w:t>
      </w:r>
      <w:r w:rsidR="0085332E" w:rsidRPr="00BA5642">
        <w:rPr>
          <w:rFonts w:ascii="Poppins" w:eastAsiaTheme="minorHAnsi" w:hAnsi="Poppins" w:cs="Poppins"/>
          <w:lang w:bidi="ar-SA"/>
        </w:rPr>
        <w:t>,</w:t>
      </w:r>
      <w:r w:rsidRPr="00BA5642">
        <w:rPr>
          <w:rFonts w:ascii="Poppins" w:eastAsiaTheme="minorHAnsi" w:hAnsi="Poppins" w:cs="Poppins"/>
          <w:lang w:bidi="ar-SA"/>
        </w:rPr>
        <w:t xml:space="preserve"> chills, muscle pain, headache, </w:t>
      </w:r>
      <w:r w:rsidR="0085332E" w:rsidRPr="00BA5642">
        <w:rPr>
          <w:rFonts w:ascii="Poppins" w:eastAsiaTheme="minorHAnsi" w:hAnsi="Poppins" w:cs="Poppins"/>
          <w:lang w:bidi="ar-SA"/>
        </w:rPr>
        <w:t>or a</w:t>
      </w:r>
      <w:r w:rsidRPr="00BA5642">
        <w:rPr>
          <w:rFonts w:ascii="Poppins" w:eastAsiaTheme="minorHAnsi" w:hAnsi="Poppins" w:cs="Poppins"/>
          <w:lang w:bidi="ar-SA"/>
        </w:rPr>
        <w:t xml:space="preserve"> new loss of taste or smell) that cannot be attributed to something else </w:t>
      </w:r>
      <w:r w:rsidR="0085332E" w:rsidRPr="00BA5642">
        <w:rPr>
          <w:rFonts w:ascii="Poppins" w:eastAsiaTheme="minorHAnsi" w:hAnsi="Poppins" w:cs="Poppins"/>
          <w:lang w:bidi="ar-SA"/>
        </w:rPr>
        <w:t>(</w:t>
      </w:r>
      <w:r w:rsidR="0060252B" w:rsidRPr="00BA5642">
        <w:rPr>
          <w:rFonts w:ascii="Poppins" w:eastAsiaTheme="minorHAnsi" w:hAnsi="Poppins" w:cs="Poppins"/>
          <w:lang w:bidi="ar-SA"/>
        </w:rPr>
        <w:t>such as allergies</w:t>
      </w:r>
      <w:r w:rsidR="0085332E" w:rsidRPr="00BA5642">
        <w:rPr>
          <w:rFonts w:ascii="Poppins" w:eastAsiaTheme="minorHAnsi" w:hAnsi="Poppins" w:cs="Poppins"/>
          <w:lang w:bidi="ar-SA"/>
        </w:rPr>
        <w:t>).</w:t>
      </w:r>
    </w:p>
    <w:p w:rsidR="0054421E" w:rsidRPr="00BA5642" w:rsidRDefault="0054421E" w:rsidP="0054421E">
      <w:pPr>
        <w:numPr>
          <w:ilvl w:val="1"/>
          <w:numId w:val="12"/>
        </w:numPr>
        <w:spacing w:before="0" w:after="160" w:line="259" w:lineRule="auto"/>
        <w:contextualSpacing/>
        <w:rPr>
          <w:rFonts w:ascii="Poppins" w:eastAsiaTheme="minorHAnsi" w:hAnsi="Poppins" w:cs="Poppins"/>
          <w:lang w:bidi="ar-SA"/>
        </w:rPr>
      </w:pPr>
      <w:r w:rsidRPr="00BA5642">
        <w:rPr>
          <w:rFonts w:ascii="Poppins" w:eastAsiaTheme="minorHAnsi" w:hAnsi="Poppins" w:cs="Poppins"/>
          <w:lang w:bidi="ar-SA"/>
        </w:rPr>
        <w:t xml:space="preserve">You have not had any close contact with someone who has exhibited COVID-19 symptoms in the last 7 days.  </w:t>
      </w:r>
    </w:p>
    <w:p w:rsidR="0054421E" w:rsidRPr="00BA5642" w:rsidRDefault="0054421E" w:rsidP="00CD7466">
      <w:pPr>
        <w:pStyle w:val="ListParagraph"/>
        <w:numPr>
          <w:ilvl w:val="0"/>
          <w:numId w:val="22"/>
        </w:numPr>
        <w:spacing w:before="0" w:after="160" w:line="259" w:lineRule="auto"/>
        <w:rPr>
          <w:rFonts w:ascii="Poppins" w:eastAsiaTheme="minorHAnsi" w:hAnsi="Poppins" w:cs="Poppins"/>
          <w:lang w:bidi="ar-SA"/>
        </w:rPr>
      </w:pPr>
      <w:r w:rsidRPr="00BA5642">
        <w:rPr>
          <w:rFonts w:ascii="Poppins" w:eastAsiaTheme="minorHAnsi" w:hAnsi="Poppins" w:cs="Poppins"/>
          <w:lang w:bidi="ar-SA"/>
        </w:rPr>
        <w:t>The CDC defines “close contact” as being approximately six feet from an infected person for more than a 10</w:t>
      </w:r>
      <w:r w:rsidR="00AC222A" w:rsidRPr="00BA5642">
        <w:rPr>
          <w:rFonts w:ascii="Poppins" w:eastAsiaTheme="minorHAnsi" w:hAnsi="Poppins" w:cs="Poppins"/>
          <w:lang w:bidi="ar-SA"/>
        </w:rPr>
        <w:t>-</w:t>
      </w:r>
      <w:r w:rsidRPr="00BA5642">
        <w:rPr>
          <w:rFonts w:ascii="Poppins" w:eastAsiaTheme="minorHAnsi" w:hAnsi="Poppins" w:cs="Poppins"/>
          <w:lang w:bidi="ar-SA"/>
        </w:rPr>
        <w:t>minute period.  Close contact also includes instances where there is a direct contact with infectious secretions.  Close contact generally does not include brief interactions, such as walking past a person.</w:t>
      </w:r>
    </w:p>
    <w:p w:rsidR="0054421E" w:rsidRPr="00BA5642" w:rsidRDefault="0054421E" w:rsidP="0054421E">
      <w:pPr>
        <w:numPr>
          <w:ilvl w:val="1"/>
          <w:numId w:val="12"/>
        </w:numPr>
        <w:spacing w:before="0" w:after="160" w:line="259" w:lineRule="auto"/>
        <w:contextualSpacing/>
        <w:rPr>
          <w:rFonts w:ascii="Poppins" w:eastAsiaTheme="minorHAnsi" w:hAnsi="Poppins" w:cs="Poppins"/>
          <w:lang w:bidi="ar-SA"/>
        </w:rPr>
      </w:pPr>
      <w:r w:rsidRPr="00BA5642">
        <w:rPr>
          <w:rFonts w:ascii="Poppins" w:eastAsiaTheme="minorHAnsi" w:hAnsi="Poppins" w:cs="Poppins"/>
          <w:lang w:bidi="ar-SA"/>
        </w:rPr>
        <w:t>You have not visited an area where there has been a significant outbreak of COVID-19 activity in the last 7 days.</w:t>
      </w:r>
    </w:p>
    <w:p w:rsidR="00F738B2" w:rsidRPr="00BA5642" w:rsidRDefault="00262D6C" w:rsidP="0054421E">
      <w:pPr>
        <w:numPr>
          <w:ilvl w:val="0"/>
          <w:numId w:val="12"/>
        </w:numPr>
        <w:spacing w:before="0" w:after="160" w:line="259" w:lineRule="auto"/>
        <w:contextualSpacing/>
        <w:rPr>
          <w:rFonts w:ascii="Poppins" w:eastAsiaTheme="minorHAnsi" w:hAnsi="Poppins" w:cs="Poppins"/>
          <w:lang w:bidi="ar-SA"/>
        </w:rPr>
      </w:pPr>
      <w:r w:rsidRPr="00BA5642">
        <w:rPr>
          <w:rFonts w:ascii="Poppins" w:eastAsiaTheme="minorHAnsi" w:hAnsi="Poppins" w:cs="Poppins"/>
          <w:lang w:bidi="ar-SA"/>
        </w:rPr>
        <w:t>Each participant will be given a form to fill out each day that answers the above questions.  This form will be handed to the driver before boarding.  The driver will check the form answers before allowing the individual to board the vehicle.</w:t>
      </w:r>
    </w:p>
    <w:p w:rsidR="00BE36B1" w:rsidRPr="00BA5642" w:rsidRDefault="00BE36B1" w:rsidP="00BE36B1">
      <w:pPr>
        <w:numPr>
          <w:ilvl w:val="0"/>
          <w:numId w:val="12"/>
        </w:numPr>
        <w:spacing w:before="0" w:after="160" w:line="259" w:lineRule="auto"/>
        <w:contextualSpacing/>
        <w:rPr>
          <w:rFonts w:ascii="Poppins" w:eastAsiaTheme="minorHAnsi" w:hAnsi="Poppins" w:cs="Poppins"/>
          <w:lang w:bidi="ar-SA"/>
        </w:rPr>
      </w:pPr>
      <w:r w:rsidRPr="00BA5642">
        <w:rPr>
          <w:rFonts w:ascii="Poppins" w:eastAsiaTheme="minorHAnsi" w:hAnsi="Poppins" w:cs="Poppins"/>
          <w:lang w:bidi="ar-SA"/>
        </w:rPr>
        <w:t>Each participant will be given a mask and a dose of hand sanitizer upon boarding an Achieve vehicle.  At the end of the route, the driver will collect the masks, place them in individual bags marked with the participant’s name, and the masks will be given back to the participants for the ride home.</w:t>
      </w:r>
    </w:p>
    <w:p w:rsidR="0054421E" w:rsidRPr="00BA5642" w:rsidRDefault="0054421E" w:rsidP="0054421E">
      <w:pPr>
        <w:numPr>
          <w:ilvl w:val="0"/>
          <w:numId w:val="12"/>
        </w:numPr>
        <w:spacing w:before="0" w:after="160" w:line="259" w:lineRule="auto"/>
        <w:contextualSpacing/>
        <w:rPr>
          <w:rFonts w:ascii="Poppins" w:eastAsiaTheme="minorHAnsi" w:hAnsi="Poppins" w:cs="Poppins"/>
          <w:lang w:bidi="ar-SA"/>
        </w:rPr>
      </w:pPr>
      <w:r w:rsidRPr="00BA5642">
        <w:rPr>
          <w:rFonts w:ascii="Poppins" w:eastAsiaTheme="minorHAnsi" w:hAnsi="Poppins" w:cs="Poppins"/>
          <w:lang w:bidi="ar-SA"/>
        </w:rPr>
        <w:t xml:space="preserve">If </w:t>
      </w:r>
      <w:r w:rsidR="00F738B2" w:rsidRPr="00BA5642">
        <w:rPr>
          <w:rFonts w:ascii="Poppins" w:eastAsiaTheme="minorHAnsi" w:hAnsi="Poppins" w:cs="Poppins"/>
          <w:lang w:bidi="ar-SA"/>
        </w:rPr>
        <w:t xml:space="preserve">a </w:t>
      </w:r>
      <w:r w:rsidR="0085332E" w:rsidRPr="00BA5642">
        <w:rPr>
          <w:rFonts w:ascii="Poppins" w:eastAsiaTheme="minorHAnsi" w:hAnsi="Poppins" w:cs="Poppins"/>
          <w:lang w:bidi="ar-SA"/>
        </w:rPr>
        <w:t>staff member</w:t>
      </w:r>
      <w:r w:rsidR="00F738B2" w:rsidRPr="00BA5642">
        <w:rPr>
          <w:rFonts w:ascii="Poppins" w:eastAsiaTheme="minorHAnsi" w:hAnsi="Poppins" w:cs="Poppins"/>
          <w:lang w:bidi="ar-SA"/>
        </w:rPr>
        <w:t xml:space="preserve"> or participant</w:t>
      </w:r>
      <w:r w:rsidRPr="00BA5642">
        <w:rPr>
          <w:rFonts w:ascii="Poppins" w:eastAsiaTheme="minorHAnsi" w:hAnsi="Poppins" w:cs="Poppins"/>
          <w:lang w:bidi="ar-SA"/>
        </w:rPr>
        <w:t xml:space="preserve"> has a fever </w:t>
      </w:r>
      <w:r w:rsidR="00CD7466" w:rsidRPr="00BA5642">
        <w:rPr>
          <w:rFonts w:ascii="Poppins" w:eastAsiaTheme="minorHAnsi" w:hAnsi="Poppins" w:cs="Poppins"/>
          <w:lang w:bidi="ar-SA"/>
        </w:rPr>
        <w:t xml:space="preserve">of </w:t>
      </w:r>
      <w:r w:rsidRPr="00BA5642">
        <w:rPr>
          <w:rFonts w:ascii="Poppins" w:eastAsiaTheme="minorHAnsi" w:hAnsi="Poppins" w:cs="Poppins"/>
          <w:lang w:bidi="ar-SA"/>
        </w:rPr>
        <w:t>100.4</w:t>
      </w:r>
      <w:r w:rsidR="00CD7466" w:rsidRPr="00BA5642">
        <w:rPr>
          <w:rFonts w:ascii="Poppins" w:eastAsiaTheme="minorHAnsi" w:hAnsi="Poppins" w:cs="Poppins"/>
          <w:lang w:bidi="ar-SA"/>
        </w:rPr>
        <w:t xml:space="preserve"> or higher</w:t>
      </w:r>
      <w:r w:rsidRPr="00BA5642">
        <w:rPr>
          <w:rFonts w:ascii="Poppins" w:eastAsiaTheme="minorHAnsi" w:hAnsi="Poppins" w:cs="Poppins"/>
          <w:lang w:bidi="ar-SA"/>
        </w:rPr>
        <w:t xml:space="preserve">, if they </w:t>
      </w:r>
      <w:r w:rsidR="00F738B2" w:rsidRPr="00BA5642">
        <w:rPr>
          <w:rFonts w:ascii="Poppins" w:eastAsiaTheme="minorHAnsi" w:hAnsi="Poppins" w:cs="Poppins"/>
          <w:lang w:bidi="ar-SA"/>
        </w:rPr>
        <w:t xml:space="preserve">or their residential provider </w:t>
      </w:r>
      <w:r w:rsidR="00262D6C" w:rsidRPr="00BA5642">
        <w:rPr>
          <w:rFonts w:ascii="Poppins" w:eastAsiaTheme="minorHAnsi" w:hAnsi="Poppins" w:cs="Poppins"/>
          <w:lang w:bidi="ar-SA"/>
        </w:rPr>
        <w:t xml:space="preserve">and/or guardian </w:t>
      </w:r>
      <w:r w:rsidRPr="00BA5642">
        <w:rPr>
          <w:rFonts w:ascii="Poppins" w:eastAsiaTheme="minorHAnsi" w:hAnsi="Poppins" w:cs="Poppins"/>
          <w:lang w:bidi="ar-SA"/>
        </w:rPr>
        <w:t xml:space="preserve">cannot acknowledge the statements as true and/or refuses to answer the </w:t>
      </w:r>
      <w:r w:rsidR="00200E91" w:rsidRPr="00BA5642">
        <w:rPr>
          <w:rFonts w:ascii="Poppins" w:eastAsiaTheme="minorHAnsi" w:hAnsi="Poppins" w:cs="Poppins"/>
          <w:lang w:bidi="ar-SA"/>
        </w:rPr>
        <w:t>questions, or the p</w:t>
      </w:r>
      <w:r w:rsidR="00CD7466" w:rsidRPr="00BA5642">
        <w:rPr>
          <w:rFonts w:ascii="Poppins" w:eastAsiaTheme="minorHAnsi" w:hAnsi="Poppins" w:cs="Poppins"/>
          <w:lang w:bidi="ar-SA"/>
        </w:rPr>
        <w:t>erson</w:t>
      </w:r>
      <w:r w:rsidR="00200E91" w:rsidRPr="00BA5642">
        <w:rPr>
          <w:rFonts w:ascii="Poppins" w:eastAsiaTheme="minorHAnsi" w:hAnsi="Poppins" w:cs="Poppins"/>
          <w:lang w:bidi="ar-SA"/>
        </w:rPr>
        <w:t xml:space="preserve"> reports feeling sick, the</w:t>
      </w:r>
      <w:r w:rsidR="00F738B2" w:rsidRPr="00BA5642">
        <w:rPr>
          <w:rFonts w:ascii="Poppins" w:eastAsiaTheme="minorHAnsi" w:hAnsi="Poppins" w:cs="Poppins"/>
          <w:lang w:bidi="ar-SA"/>
        </w:rPr>
        <w:t xml:space="preserve"> person</w:t>
      </w:r>
      <w:r w:rsidRPr="00BA5642">
        <w:rPr>
          <w:rFonts w:ascii="Poppins" w:eastAsiaTheme="minorHAnsi" w:hAnsi="Poppins" w:cs="Poppins"/>
          <w:lang w:bidi="ar-SA"/>
        </w:rPr>
        <w:t xml:space="preserve"> will be asked to leave </w:t>
      </w:r>
      <w:r w:rsidR="00F738B2" w:rsidRPr="00BA5642">
        <w:rPr>
          <w:rFonts w:ascii="Poppins" w:eastAsiaTheme="minorHAnsi" w:hAnsi="Poppins" w:cs="Poppins"/>
          <w:lang w:bidi="ar-SA"/>
        </w:rPr>
        <w:t xml:space="preserve">immediately </w:t>
      </w:r>
      <w:r w:rsidRPr="00BA5642">
        <w:rPr>
          <w:rFonts w:ascii="Poppins" w:eastAsiaTheme="minorHAnsi" w:hAnsi="Poppins" w:cs="Poppins"/>
          <w:lang w:bidi="ar-SA"/>
        </w:rPr>
        <w:t xml:space="preserve">and follow-up with a phone call to </w:t>
      </w:r>
      <w:r w:rsidR="00F738B2" w:rsidRPr="00BA5642">
        <w:rPr>
          <w:rFonts w:ascii="Poppins" w:eastAsiaTheme="minorHAnsi" w:hAnsi="Poppins" w:cs="Poppins"/>
          <w:lang w:bidi="ar-SA"/>
        </w:rPr>
        <w:t>their s</w:t>
      </w:r>
      <w:r w:rsidRPr="00BA5642">
        <w:rPr>
          <w:rFonts w:ascii="Poppins" w:eastAsiaTheme="minorHAnsi" w:hAnsi="Poppins" w:cs="Poppins"/>
          <w:lang w:bidi="ar-SA"/>
        </w:rPr>
        <w:t xml:space="preserve">upervisor for further clarification and guidance.  </w:t>
      </w:r>
    </w:p>
    <w:p w:rsidR="0054421E" w:rsidRPr="00BA5642" w:rsidRDefault="006A32B6" w:rsidP="0054421E">
      <w:pPr>
        <w:numPr>
          <w:ilvl w:val="0"/>
          <w:numId w:val="12"/>
        </w:numPr>
        <w:spacing w:before="0" w:after="160" w:line="259" w:lineRule="auto"/>
        <w:contextualSpacing/>
        <w:rPr>
          <w:rFonts w:ascii="Poppins" w:eastAsiaTheme="minorHAnsi" w:hAnsi="Poppins" w:cs="Poppins"/>
          <w:lang w:bidi="ar-SA"/>
        </w:rPr>
      </w:pPr>
      <w:r w:rsidRPr="00BA5642">
        <w:rPr>
          <w:rFonts w:ascii="Poppins" w:eastAsiaTheme="minorHAnsi" w:hAnsi="Poppins" w:cs="Poppins"/>
          <w:lang w:bidi="ar-SA"/>
        </w:rPr>
        <w:t xml:space="preserve">If </w:t>
      </w:r>
      <w:r w:rsidR="00BE36B1" w:rsidRPr="00BA5642">
        <w:rPr>
          <w:rFonts w:ascii="Poppins" w:eastAsiaTheme="minorHAnsi" w:hAnsi="Poppins" w:cs="Poppins"/>
          <w:lang w:bidi="ar-SA"/>
        </w:rPr>
        <w:t xml:space="preserve">a staff member </w:t>
      </w:r>
      <w:r w:rsidRPr="00BA5642">
        <w:rPr>
          <w:rFonts w:ascii="Poppins" w:eastAsiaTheme="minorHAnsi" w:hAnsi="Poppins" w:cs="Poppins"/>
          <w:lang w:bidi="ar-SA"/>
        </w:rPr>
        <w:t>or participant</w:t>
      </w:r>
      <w:r w:rsidR="0054421E" w:rsidRPr="00BA5642">
        <w:rPr>
          <w:rFonts w:ascii="Poppins" w:eastAsiaTheme="minorHAnsi" w:hAnsi="Poppins" w:cs="Poppins"/>
          <w:lang w:bidi="ar-SA"/>
        </w:rPr>
        <w:t xml:space="preserve"> acknowledge</w:t>
      </w:r>
      <w:r w:rsidRPr="00BA5642">
        <w:rPr>
          <w:rFonts w:ascii="Poppins" w:eastAsiaTheme="minorHAnsi" w:hAnsi="Poppins" w:cs="Poppins"/>
          <w:lang w:bidi="ar-SA"/>
        </w:rPr>
        <w:t>s</w:t>
      </w:r>
      <w:r w:rsidR="0054421E" w:rsidRPr="00BA5642">
        <w:rPr>
          <w:rFonts w:ascii="Poppins" w:eastAsiaTheme="minorHAnsi" w:hAnsi="Poppins" w:cs="Poppins"/>
          <w:lang w:bidi="ar-SA"/>
        </w:rPr>
        <w:t xml:space="preserve"> the statements as true and ha</w:t>
      </w:r>
      <w:r w:rsidR="00200E91" w:rsidRPr="00BA5642">
        <w:rPr>
          <w:rFonts w:ascii="Poppins" w:eastAsiaTheme="minorHAnsi" w:hAnsi="Poppins" w:cs="Poppins"/>
          <w:lang w:bidi="ar-SA"/>
        </w:rPr>
        <w:t>s</w:t>
      </w:r>
      <w:r w:rsidR="0054421E" w:rsidRPr="00BA5642">
        <w:rPr>
          <w:rFonts w:ascii="Poppins" w:eastAsiaTheme="minorHAnsi" w:hAnsi="Poppins" w:cs="Poppins"/>
          <w:lang w:bidi="ar-SA"/>
        </w:rPr>
        <w:t xml:space="preserve"> no fever, they will be issued a mask to use during the day and they can proceed to their work area. </w:t>
      </w:r>
      <w:r w:rsidR="008D44F8" w:rsidRPr="00BA5642">
        <w:rPr>
          <w:rFonts w:ascii="Poppins" w:eastAsiaTheme="minorHAnsi" w:hAnsi="Poppins" w:cs="Poppins"/>
          <w:lang w:bidi="ar-SA"/>
        </w:rPr>
        <w:t xml:space="preserve"> Staff will be required to wear masks while working, and participants will be encouraged to wear masks while at </w:t>
      </w:r>
      <w:r w:rsidR="008D44F8" w:rsidRPr="00BA5642">
        <w:rPr>
          <w:rFonts w:ascii="Poppins" w:eastAsiaTheme="minorHAnsi" w:hAnsi="Poppins" w:cs="Poppins"/>
          <w:b/>
          <w:lang w:bidi="ar-SA"/>
        </w:rPr>
        <w:t>Achieve</w:t>
      </w:r>
      <w:r w:rsidR="008D44F8" w:rsidRPr="00BA5642">
        <w:rPr>
          <w:rFonts w:ascii="Poppins" w:eastAsiaTheme="minorHAnsi" w:hAnsi="Poppins" w:cs="Poppins"/>
          <w:lang w:bidi="ar-SA"/>
        </w:rPr>
        <w:t>.</w:t>
      </w:r>
    </w:p>
    <w:p w:rsidR="0054421E" w:rsidRPr="00BA5642" w:rsidRDefault="0054421E" w:rsidP="0054421E">
      <w:pPr>
        <w:numPr>
          <w:ilvl w:val="0"/>
          <w:numId w:val="12"/>
        </w:numPr>
        <w:spacing w:before="0" w:after="160" w:line="259" w:lineRule="auto"/>
        <w:contextualSpacing/>
        <w:rPr>
          <w:rFonts w:ascii="Poppins" w:eastAsiaTheme="minorHAnsi" w:hAnsi="Poppins" w:cs="Poppins"/>
          <w:lang w:bidi="ar-SA"/>
        </w:rPr>
      </w:pPr>
      <w:r w:rsidRPr="00BA5642">
        <w:rPr>
          <w:rFonts w:ascii="Poppins" w:eastAsiaTheme="minorHAnsi" w:hAnsi="Poppins" w:cs="Poppins"/>
          <w:lang w:bidi="ar-SA"/>
        </w:rPr>
        <w:lastRenderedPageBreak/>
        <w:t>All screening forms will be kept in a confidential location separate from the employees</w:t>
      </w:r>
      <w:r w:rsidR="00AC222A" w:rsidRPr="00BA5642">
        <w:rPr>
          <w:rFonts w:ascii="Poppins" w:eastAsiaTheme="minorHAnsi" w:hAnsi="Poppins" w:cs="Poppins"/>
          <w:lang w:bidi="ar-SA"/>
        </w:rPr>
        <w:t>’</w:t>
      </w:r>
      <w:r w:rsidRPr="00BA5642">
        <w:rPr>
          <w:rFonts w:ascii="Poppins" w:eastAsiaTheme="minorHAnsi" w:hAnsi="Poppins" w:cs="Poppins"/>
          <w:lang w:bidi="ar-SA"/>
        </w:rPr>
        <w:t xml:space="preserve"> </w:t>
      </w:r>
      <w:r w:rsidR="006A32B6" w:rsidRPr="00BA5642">
        <w:rPr>
          <w:rFonts w:ascii="Poppins" w:eastAsiaTheme="minorHAnsi" w:hAnsi="Poppins" w:cs="Poppins"/>
          <w:lang w:bidi="ar-SA"/>
        </w:rPr>
        <w:t xml:space="preserve">and participants’ </w:t>
      </w:r>
      <w:r w:rsidRPr="00BA5642">
        <w:rPr>
          <w:rFonts w:ascii="Poppins" w:eastAsiaTheme="minorHAnsi" w:hAnsi="Poppins" w:cs="Poppins"/>
          <w:lang w:bidi="ar-SA"/>
        </w:rPr>
        <w:t>person</w:t>
      </w:r>
      <w:r w:rsidR="00BE36B1" w:rsidRPr="00BA5642">
        <w:rPr>
          <w:rFonts w:ascii="Poppins" w:eastAsiaTheme="minorHAnsi" w:hAnsi="Poppins" w:cs="Poppins"/>
          <w:lang w:bidi="ar-SA"/>
        </w:rPr>
        <w:t>nel</w:t>
      </w:r>
      <w:r w:rsidRPr="00BA5642">
        <w:rPr>
          <w:rFonts w:ascii="Poppins" w:eastAsiaTheme="minorHAnsi" w:hAnsi="Poppins" w:cs="Poppins"/>
          <w:lang w:bidi="ar-SA"/>
        </w:rPr>
        <w:t xml:space="preserve"> file</w:t>
      </w:r>
      <w:r w:rsidR="00AC222A" w:rsidRPr="00BA5642">
        <w:rPr>
          <w:rFonts w:ascii="Poppins" w:eastAsiaTheme="minorHAnsi" w:hAnsi="Poppins" w:cs="Poppins"/>
          <w:lang w:bidi="ar-SA"/>
        </w:rPr>
        <w:t>s</w:t>
      </w:r>
      <w:r w:rsidRPr="00BA5642">
        <w:rPr>
          <w:rFonts w:ascii="Poppins" w:eastAsiaTheme="minorHAnsi" w:hAnsi="Poppins" w:cs="Poppins"/>
          <w:lang w:bidi="ar-SA"/>
        </w:rPr>
        <w:t>.</w:t>
      </w:r>
    </w:p>
    <w:p w:rsidR="00141C3F" w:rsidRPr="00BA5642" w:rsidRDefault="00141C3F" w:rsidP="0054421E">
      <w:pPr>
        <w:spacing w:before="0" w:after="160" w:line="259" w:lineRule="auto"/>
        <w:rPr>
          <w:rFonts w:ascii="Poppins" w:eastAsiaTheme="minorHAnsi" w:hAnsi="Poppins" w:cs="Poppins"/>
          <w:b/>
          <w:u w:val="single"/>
          <w:lang w:bidi="ar-SA"/>
        </w:rPr>
      </w:pPr>
    </w:p>
    <w:p w:rsidR="0054421E" w:rsidRPr="00BA5642" w:rsidRDefault="0054421E" w:rsidP="00DA6B78">
      <w:pPr>
        <w:pStyle w:val="ListParagraph"/>
        <w:numPr>
          <w:ilvl w:val="0"/>
          <w:numId w:val="26"/>
        </w:numPr>
        <w:spacing w:before="0" w:after="160" w:line="259" w:lineRule="auto"/>
        <w:rPr>
          <w:rFonts w:ascii="Poppins" w:eastAsiaTheme="minorHAnsi" w:hAnsi="Poppins" w:cs="Poppins"/>
          <w:b/>
          <w:u w:val="single"/>
          <w:lang w:bidi="ar-SA"/>
        </w:rPr>
      </w:pPr>
      <w:r w:rsidRPr="00BA5642">
        <w:rPr>
          <w:rFonts w:ascii="Poppins" w:eastAsiaTheme="minorHAnsi" w:hAnsi="Poppins" w:cs="Poppins"/>
          <w:b/>
          <w:u w:val="single"/>
          <w:lang w:bidi="ar-SA"/>
        </w:rPr>
        <w:t>Experiencing Symptoms of COVID-19</w:t>
      </w:r>
    </w:p>
    <w:p w:rsidR="0054421E" w:rsidRPr="00BA5642" w:rsidRDefault="006A32B6" w:rsidP="00DA6B78">
      <w:pPr>
        <w:pStyle w:val="ListParagraph"/>
        <w:numPr>
          <w:ilvl w:val="0"/>
          <w:numId w:val="14"/>
        </w:numPr>
        <w:spacing w:before="0" w:after="160" w:line="259" w:lineRule="auto"/>
        <w:rPr>
          <w:rFonts w:ascii="Poppins" w:eastAsiaTheme="minorHAnsi" w:hAnsi="Poppins" w:cs="Poppins"/>
          <w:lang w:bidi="ar-SA"/>
        </w:rPr>
      </w:pPr>
      <w:r w:rsidRPr="00BA5642">
        <w:rPr>
          <w:rFonts w:ascii="Poppins" w:eastAsiaTheme="minorHAnsi" w:hAnsi="Poppins" w:cs="Poppins"/>
          <w:lang w:bidi="ar-SA"/>
        </w:rPr>
        <w:t xml:space="preserve">If a </w:t>
      </w:r>
      <w:r w:rsidR="00BE36B1" w:rsidRPr="00BA5642">
        <w:rPr>
          <w:rFonts w:ascii="Poppins" w:eastAsiaTheme="minorHAnsi" w:hAnsi="Poppins" w:cs="Poppins"/>
          <w:lang w:bidi="ar-SA"/>
        </w:rPr>
        <w:t>staff member</w:t>
      </w:r>
      <w:r w:rsidRPr="00BA5642">
        <w:rPr>
          <w:rFonts w:ascii="Poppins" w:eastAsiaTheme="minorHAnsi" w:hAnsi="Poppins" w:cs="Poppins"/>
          <w:lang w:bidi="ar-SA"/>
        </w:rPr>
        <w:t xml:space="preserve"> or participant </w:t>
      </w:r>
      <w:r w:rsidR="0060252B" w:rsidRPr="00BA5642">
        <w:rPr>
          <w:rFonts w:ascii="Poppins" w:eastAsiaTheme="minorHAnsi" w:hAnsi="Poppins" w:cs="Poppins"/>
          <w:lang w:bidi="ar-SA"/>
        </w:rPr>
        <w:t>is</w:t>
      </w:r>
      <w:r w:rsidR="0054421E" w:rsidRPr="00BA5642">
        <w:rPr>
          <w:rFonts w:ascii="Poppins" w:eastAsiaTheme="minorHAnsi" w:hAnsi="Poppins" w:cs="Poppins"/>
          <w:lang w:bidi="ar-SA"/>
        </w:rPr>
        <w:t xml:space="preserve"> </w:t>
      </w:r>
      <w:r w:rsidR="0054421E" w:rsidRPr="00BA5642">
        <w:rPr>
          <w:rFonts w:ascii="Poppins" w:eastAsiaTheme="minorHAnsi" w:hAnsi="Poppins" w:cs="Poppins"/>
          <w:u w:val="single"/>
          <w:lang w:bidi="ar-SA"/>
        </w:rPr>
        <w:t>at home</w:t>
      </w:r>
      <w:r w:rsidR="0054421E" w:rsidRPr="00BA5642">
        <w:rPr>
          <w:rFonts w:ascii="Poppins" w:eastAsiaTheme="minorHAnsi" w:hAnsi="Poppins" w:cs="Poppins"/>
          <w:lang w:bidi="ar-SA"/>
        </w:rPr>
        <w:t xml:space="preserve"> and showing signs and symptoms of COVID-19</w:t>
      </w:r>
      <w:r w:rsidR="0060252B" w:rsidRPr="00BA5642">
        <w:rPr>
          <w:rFonts w:ascii="Poppins" w:eastAsiaTheme="minorHAnsi" w:hAnsi="Poppins" w:cs="Poppins"/>
          <w:lang w:bidi="ar-SA"/>
        </w:rPr>
        <w:t>,</w:t>
      </w:r>
      <w:r w:rsidR="0054421E" w:rsidRPr="00BA5642">
        <w:rPr>
          <w:rFonts w:ascii="Poppins" w:eastAsiaTheme="minorHAnsi" w:hAnsi="Poppins" w:cs="Poppins"/>
          <w:lang w:bidi="ar-SA"/>
        </w:rPr>
        <w:t xml:space="preserve"> the</w:t>
      </w:r>
      <w:r w:rsidR="00E3601F" w:rsidRPr="00BA5642">
        <w:rPr>
          <w:rFonts w:ascii="Poppins" w:eastAsiaTheme="minorHAnsi" w:hAnsi="Poppins" w:cs="Poppins"/>
          <w:lang w:bidi="ar-SA"/>
        </w:rPr>
        <w:t xml:space="preserve"> person should STAY HOME and </w:t>
      </w:r>
      <w:r w:rsidR="0054421E" w:rsidRPr="00BA5642">
        <w:rPr>
          <w:rFonts w:ascii="Poppins" w:eastAsiaTheme="minorHAnsi" w:hAnsi="Poppins" w:cs="Poppins"/>
          <w:lang w:bidi="ar-SA"/>
        </w:rPr>
        <w:t xml:space="preserve">should call </w:t>
      </w:r>
      <w:r w:rsidR="0054421E" w:rsidRPr="00BA5642">
        <w:rPr>
          <w:rFonts w:ascii="Poppins" w:eastAsiaTheme="minorHAnsi" w:hAnsi="Poppins" w:cs="Poppins"/>
          <w:b/>
          <w:lang w:bidi="ar-SA"/>
        </w:rPr>
        <w:t>Achieve</w:t>
      </w:r>
      <w:r w:rsidR="0054421E" w:rsidRPr="00BA5642">
        <w:rPr>
          <w:rFonts w:ascii="Poppins" w:eastAsiaTheme="minorHAnsi" w:hAnsi="Poppins" w:cs="Poppins"/>
          <w:lang w:bidi="ar-SA"/>
        </w:rPr>
        <w:t xml:space="preserve"> with the following information: </w:t>
      </w:r>
    </w:p>
    <w:p w:rsidR="00E3601F" w:rsidRPr="00BA5642" w:rsidRDefault="0054421E" w:rsidP="00E3601F">
      <w:pPr>
        <w:pStyle w:val="ListParagraph"/>
        <w:numPr>
          <w:ilvl w:val="1"/>
          <w:numId w:val="14"/>
        </w:numPr>
        <w:spacing w:before="0" w:after="160" w:line="259" w:lineRule="auto"/>
        <w:rPr>
          <w:rFonts w:ascii="Poppins" w:eastAsiaTheme="minorHAnsi" w:hAnsi="Poppins" w:cs="Poppins"/>
          <w:lang w:bidi="ar-SA"/>
        </w:rPr>
      </w:pPr>
      <w:r w:rsidRPr="00BA5642">
        <w:rPr>
          <w:rFonts w:ascii="Poppins" w:eastAsiaTheme="minorHAnsi" w:hAnsi="Poppins" w:cs="Poppins"/>
          <w:lang w:bidi="ar-SA"/>
        </w:rPr>
        <w:t>Descri</w:t>
      </w:r>
      <w:r w:rsidR="00E3601F" w:rsidRPr="00BA5642">
        <w:rPr>
          <w:rFonts w:ascii="Poppins" w:eastAsiaTheme="minorHAnsi" w:hAnsi="Poppins" w:cs="Poppins"/>
          <w:lang w:bidi="ar-SA"/>
        </w:rPr>
        <w:t>ption of</w:t>
      </w:r>
      <w:r w:rsidRPr="00BA5642">
        <w:rPr>
          <w:rFonts w:ascii="Poppins" w:eastAsiaTheme="minorHAnsi" w:hAnsi="Poppins" w:cs="Poppins"/>
          <w:lang w:bidi="ar-SA"/>
        </w:rPr>
        <w:t xml:space="preserve"> symptoms they are experiencing</w:t>
      </w:r>
      <w:r w:rsidR="0060252B" w:rsidRPr="00BA5642">
        <w:rPr>
          <w:rFonts w:ascii="Poppins" w:eastAsiaTheme="minorHAnsi" w:hAnsi="Poppins" w:cs="Poppins"/>
          <w:lang w:bidi="ar-SA"/>
        </w:rPr>
        <w:t>;</w:t>
      </w:r>
    </w:p>
    <w:p w:rsidR="0054421E" w:rsidRPr="00BA5642" w:rsidRDefault="0054421E" w:rsidP="00E3601F">
      <w:pPr>
        <w:pStyle w:val="ListParagraph"/>
        <w:numPr>
          <w:ilvl w:val="1"/>
          <w:numId w:val="14"/>
        </w:numPr>
        <w:spacing w:before="0" w:after="160" w:line="259" w:lineRule="auto"/>
        <w:rPr>
          <w:rFonts w:ascii="Poppins" w:eastAsiaTheme="minorHAnsi" w:hAnsi="Poppins" w:cs="Poppins"/>
          <w:lang w:bidi="ar-SA"/>
        </w:rPr>
      </w:pPr>
      <w:r w:rsidRPr="00BA5642">
        <w:rPr>
          <w:rFonts w:ascii="Poppins" w:eastAsiaTheme="minorHAnsi" w:hAnsi="Poppins" w:cs="Poppins"/>
          <w:lang w:bidi="ar-SA"/>
        </w:rPr>
        <w:t>If a test has been given, report the results of the test.</w:t>
      </w:r>
      <w:r w:rsidR="00BE36B1" w:rsidRPr="00BA5642">
        <w:rPr>
          <w:rFonts w:ascii="Poppins" w:eastAsiaTheme="minorHAnsi" w:hAnsi="Poppins" w:cs="Poppins"/>
          <w:lang w:bidi="ar-SA"/>
        </w:rPr>
        <w:t xml:space="preserve"> Test results will be kept confidential in accordance with </w:t>
      </w:r>
      <w:proofErr w:type="spellStart"/>
      <w:r w:rsidR="00BE36B1" w:rsidRPr="00BA5642">
        <w:rPr>
          <w:rFonts w:ascii="Poppins" w:eastAsiaTheme="minorHAnsi" w:hAnsi="Poppins" w:cs="Poppins"/>
          <w:b/>
          <w:lang w:bidi="ar-SA"/>
        </w:rPr>
        <w:t>Achieve’s</w:t>
      </w:r>
      <w:proofErr w:type="spellEnd"/>
      <w:r w:rsidR="00BE36B1" w:rsidRPr="00BA5642">
        <w:rPr>
          <w:rFonts w:ascii="Poppins" w:eastAsiaTheme="minorHAnsi" w:hAnsi="Poppins" w:cs="Poppins"/>
          <w:lang w:bidi="ar-SA"/>
        </w:rPr>
        <w:t xml:space="preserve"> HIPAA policy.</w:t>
      </w:r>
    </w:p>
    <w:p w:rsidR="0054421E" w:rsidRPr="00BA5642" w:rsidRDefault="0054421E" w:rsidP="0054421E">
      <w:pPr>
        <w:numPr>
          <w:ilvl w:val="0"/>
          <w:numId w:val="14"/>
        </w:numPr>
        <w:spacing w:before="0" w:after="160" w:line="259" w:lineRule="auto"/>
        <w:contextualSpacing/>
        <w:rPr>
          <w:rFonts w:ascii="Poppins" w:eastAsiaTheme="minorHAnsi" w:hAnsi="Poppins" w:cs="Poppins"/>
          <w:lang w:bidi="ar-SA"/>
        </w:rPr>
      </w:pPr>
      <w:r w:rsidRPr="00BA5642">
        <w:rPr>
          <w:rFonts w:ascii="Poppins" w:eastAsiaTheme="minorHAnsi" w:hAnsi="Poppins" w:cs="Poppins"/>
          <w:lang w:bidi="ar-SA"/>
        </w:rPr>
        <w:t xml:space="preserve">If </w:t>
      </w:r>
      <w:r w:rsidR="006A32B6" w:rsidRPr="00BA5642">
        <w:rPr>
          <w:rFonts w:ascii="Poppins" w:eastAsiaTheme="minorHAnsi" w:hAnsi="Poppins" w:cs="Poppins"/>
          <w:lang w:bidi="ar-SA"/>
        </w:rPr>
        <w:t xml:space="preserve">a </w:t>
      </w:r>
      <w:r w:rsidRPr="00BA5642">
        <w:rPr>
          <w:rFonts w:ascii="Poppins" w:eastAsiaTheme="minorHAnsi" w:hAnsi="Poppins" w:cs="Poppins"/>
          <w:lang w:bidi="ar-SA"/>
        </w:rPr>
        <w:t>staff</w:t>
      </w:r>
      <w:r w:rsidR="006A32B6" w:rsidRPr="00BA5642">
        <w:rPr>
          <w:rFonts w:ascii="Poppins" w:eastAsiaTheme="minorHAnsi" w:hAnsi="Poppins" w:cs="Poppins"/>
          <w:lang w:bidi="ar-SA"/>
        </w:rPr>
        <w:t xml:space="preserve"> member </w:t>
      </w:r>
      <w:r w:rsidRPr="00BA5642">
        <w:rPr>
          <w:rFonts w:ascii="Poppins" w:eastAsiaTheme="minorHAnsi" w:hAnsi="Poppins" w:cs="Poppins"/>
          <w:lang w:bidi="ar-SA"/>
        </w:rPr>
        <w:t>begin</w:t>
      </w:r>
      <w:r w:rsidR="006A32B6" w:rsidRPr="00BA5642">
        <w:rPr>
          <w:rFonts w:ascii="Poppins" w:eastAsiaTheme="minorHAnsi" w:hAnsi="Poppins" w:cs="Poppins"/>
          <w:lang w:bidi="ar-SA"/>
        </w:rPr>
        <w:t>s</w:t>
      </w:r>
      <w:r w:rsidRPr="00BA5642">
        <w:rPr>
          <w:rFonts w:ascii="Poppins" w:eastAsiaTheme="minorHAnsi" w:hAnsi="Poppins" w:cs="Poppins"/>
          <w:lang w:bidi="ar-SA"/>
        </w:rPr>
        <w:t xml:space="preserve"> to feel ill </w:t>
      </w:r>
      <w:r w:rsidRPr="00BA5642">
        <w:rPr>
          <w:rFonts w:ascii="Poppins" w:eastAsiaTheme="minorHAnsi" w:hAnsi="Poppins" w:cs="Poppins"/>
          <w:u w:val="single"/>
          <w:lang w:bidi="ar-SA"/>
        </w:rPr>
        <w:t>at work</w:t>
      </w:r>
      <w:r w:rsidRPr="00BA5642">
        <w:rPr>
          <w:rFonts w:ascii="Poppins" w:eastAsiaTheme="minorHAnsi" w:hAnsi="Poppins" w:cs="Poppins"/>
          <w:lang w:bidi="ar-SA"/>
        </w:rPr>
        <w:t xml:space="preserve"> and </w:t>
      </w:r>
      <w:r w:rsidR="006A32B6" w:rsidRPr="00BA5642">
        <w:rPr>
          <w:rFonts w:ascii="Poppins" w:eastAsiaTheme="minorHAnsi" w:hAnsi="Poppins" w:cs="Poppins"/>
          <w:lang w:bidi="ar-SA"/>
        </w:rPr>
        <w:t>is</w:t>
      </w:r>
      <w:r w:rsidRPr="00BA5642">
        <w:rPr>
          <w:rFonts w:ascii="Poppins" w:eastAsiaTheme="minorHAnsi" w:hAnsi="Poppins" w:cs="Poppins"/>
          <w:lang w:bidi="ar-SA"/>
        </w:rPr>
        <w:t xml:space="preserve"> experiencing symptoms</w:t>
      </w:r>
      <w:r w:rsidR="00AC222A" w:rsidRPr="00BA5642">
        <w:rPr>
          <w:rFonts w:ascii="Poppins" w:eastAsiaTheme="minorHAnsi" w:hAnsi="Poppins" w:cs="Poppins"/>
          <w:lang w:bidi="ar-SA"/>
        </w:rPr>
        <w:t>,</w:t>
      </w:r>
      <w:r w:rsidRPr="00BA5642">
        <w:rPr>
          <w:rFonts w:ascii="Poppins" w:eastAsiaTheme="minorHAnsi" w:hAnsi="Poppins" w:cs="Poppins"/>
          <w:lang w:bidi="ar-SA"/>
        </w:rPr>
        <w:t xml:space="preserve"> </w:t>
      </w:r>
      <w:r w:rsidR="00141C3F" w:rsidRPr="00BA5642">
        <w:rPr>
          <w:rFonts w:ascii="Poppins" w:eastAsiaTheme="minorHAnsi" w:hAnsi="Poppins" w:cs="Poppins"/>
          <w:lang w:bidi="ar-SA"/>
        </w:rPr>
        <w:t>the person</w:t>
      </w:r>
      <w:r w:rsidRPr="00BA5642">
        <w:rPr>
          <w:rFonts w:ascii="Poppins" w:eastAsiaTheme="minorHAnsi" w:hAnsi="Poppins" w:cs="Poppins"/>
          <w:lang w:bidi="ar-SA"/>
        </w:rPr>
        <w:t xml:space="preserve"> should immediately inform a supervisor so that adequate </w:t>
      </w:r>
      <w:r w:rsidR="00BE36B1" w:rsidRPr="00BA5642">
        <w:rPr>
          <w:rFonts w:ascii="Poppins" w:eastAsiaTheme="minorHAnsi" w:hAnsi="Poppins" w:cs="Poppins"/>
          <w:lang w:bidi="ar-SA"/>
        </w:rPr>
        <w:t xml:space="preserve">staffing </w:t>
      </w:r>
      <w:r w:rsidRPr="00BA5642">
        <w:rPr>
          <w:rFonts w:ascii="Poppins" w:eastAsiaTheme="minorHAnsi" w:hAnsi="Poppins" w:cs="Poppins"/>
          <w:lang w:bidi="ar-SA"/>
        </w:rPr>
        <w:t>coverage can be secured for the</w:t>
      </w:r>
      <w:r w:rsidR="00BE36B1" w:rsidRPr="00BA5642">
        <w:rPr>
          <w:rFonts w:ascii="Poppins" w:eastAsiaTheme="minorHAnsi" w:hAnsi="Poppins" w:cs="Poppins"/>
          <w:lang w:bidi="ar-SA"/>
        </w:rPr>
        <w:t>ir assigned</w:t>
      </w:r>
      <w:r w:rsidRPr="00BA5642">
        <w:rPr>
          <w:rFonts w:ascii="Poppins" w:eastAsiaTheme="minorHAnsi" w:hAnsi="Poppins" w:cs="Poppins"/>
          <w:lang w:bidi="ar-SA"/>
        </w:rPr>
        <w:t xml:space="preserve"> area</w:t>
      </w:r>
      <w:r w:rsidR="00141C3F" w:rsidRPr="00BA5642">
        <w:rPr>
          <w:rFonts w:ascii="Poppins" w:eastAsiaTheme="minorHAnsi" w:hAnsi="Poppins" w:cs="Poppins"/>
          <w:lang w:bidi="ar-SA"/>
        </w:rPr>
        <w:t>,</w:t>
      </w:r>
      <w:r w:rsidRPr="00BA5642">
        <w:rPr>
          <w:rFonts w:ascii="Poppins" w:eastAsiaTheme="minorHAnsi" w:hAnsi="Poppins" w:cs="Poppins"/>
          <w:lang w:bidi="ar-SA"/>
        </w:rPr>
        <w:t xml:space="preserve"> and they will be asked to leave immediately.</w:t>
      </w:r>
    </w:p>
    <w:p w:rsidR="006A32B6" w:rsidRPr="00BA5642" w:rsidRDefault="006A32B6" w:rsidP="006A32B6">
      <w:pPr>
        <w:numPr>
          <w:ilvl w:val="0"/>
          <w:numId w:val="14"/>
        </w:numPr>
        <w:spacing w:before="0" w:after="160" w:line="259" w:lineRule="auto"/>
        <w:contextualSpacing/>
        <w:rPr>
          <w:rFonts w:ascii="Poppins" w:eastAsiaTheme="minorHAnsi" w:hAnsi="Poppins" w:cs="Poppins"/>
          <w:lang w:bidi="ar-SA"/>
        </w:rPr>
      </w:pPr>
      <w:r w:rsidRPr="00BA5642">
        <w:rPr>
          <w:rFonts w:ascii="Poppins" w:eastAsiaTheme="minorHAnsi" w:hAnsi="Poppins" w:cs="Poppins"/>
          <w:lang w:bidi="ar-SA"/>
        </w:rPr>
        <w:t xml:space="preserve">If a participant begins </w:t>
      </w:r>
      <w:r w:rsidR="00422386" w:rsidRPr="00BA5642">
        <w:rPr>
          <w:rFonts w:ascii="Poppins" w:eastAsiaTheme="minorHAnsi" w:hAnsi="Poppins" w:cs="Poppins"/>
          <w:lang w:bidi="ar-SA"/>
        </w:rPr>
        <w:t>to feel ill and/or is experiencing</w:t>
      </w:r>
      <w:r w:rsidRPr="00BA5642">
        <w:rPr>
          <w:rFonts w:ascii="Poppins" w:eastAsiaTheme="minorHAnsi" w:hAnsi="Poppins" w:cs="Poppins"/>
          <w:lang w:bidi="ar-SA"/>
        </w:rPr>
        <w:t xml:space="preserve"> symptoms at </w:t>
      </w:r>
      <w:r w:rsidRPr="00BA5642">
        <w:rPr>
          <w:rFonts w:ascii="Poppins" w:eastAsiaTheme="minorHAnsi" w:hAnsi="Poppins" w:cs="Poppins"/>
          <w:b/>
          <w:lang w:bidi="ar-SA"/>
        </w:rPr>
        <w:t>Achieve</w:t>
      </w:r>
      <w:r w:rsidRPr="00BA5642">
        <w:rPr>
          <w:rFonts w:ascii="Poppins" w:eastAsiaTheme="minorHAnsi" w:hAnsi="Poppins" w:cs="Poppins"/>
          <w:lang w:bidi="ar-SA"/>
        </w:rPr>
        <w:t xml:space="preserve"> or</w:t>
      </w:r>
      <w:r w:rsidR="00D86B2F" w:rsidRPr="00BA5642">
        <w:rPr>
          <w:rFonts w:ascii="Poppins" w:eastAsiaTheme="minorHAnsi" w:hAnsi="Poppins" w:cs="Poppins"/>
          <w:lang w:bidi="ar-SA"/>
        </w:rPr>
        <w:t xml:space="preserve"> at</w:t>
      </w:r>
      <w:r w:rsidRPr="00BA5642">
        <w:rPr>
          <w:rFonts w:ascii="Poppins" w:eastAsiaTheme="minorHAnsi" w:hAnsi="Poppins" w:cs="Poppins"/>
          <w:lang w:bidi="ar-SA"/>
        </w:rPr>
        <w:t xml:space="preserve"> their work site, staff should immediately arrange transportation home as soon as possible.</w:t>
      </w:r>
    </w:p>
    <w:p w:rsidR="00422386" w:rsidRPr="00BA5642" w:rsidRDefault="00422386" w:rsidP="00422386">
      <w:pPr>
        <w:pStyle w:val="ListParagraph"/>
        <w:numPr>
          <w:ilvl w:val="0"/>
          <w:numId w:val="14"/>
        </w:numPr>
        <w:spacing w:before="0" w:after="160" w:line="259" w:lineRule="auto"/>
        <w:rPr>
          <w:rFonts w:ascii="Poppins" w:eastAsiaTheme="minorHAnsi" w:hAnsi="Poppins" w:cs="Poppins"/>
          <w:lang w:bidi="ar-SA"/>
        </w:rPr>
      </w:pPr>
      <w:r w:rsidRPr="00BA5642">
        <w:rPr>
          <w:rFonts w:ascii="Poppins" w:eastAsiaTheme="minorHAnsi" w:hAnsi="Poppins" w:cs="Poppins"/>
          <w:lang w:bidi="ar-SA"/>
        </w:rPr>
        <w:t xml:space="preserve">If </w:t>
      </w:r>
      <w:r w:rsidRPr="00BA5642">
        <w:rPr>
          <w:rFonts w:ascii="Poppins" w:eastAsiaTheme="minorHAnsi" w:hAnsi="Poppins" w:cs="Poppins"/>
        </w:rPr>
        <w:t xml:space="preserve">unable to leave immediately, </w:t>
      </w:r>
      <w:r w:rsidR="00BE36B1" w:rsidRPr="00BA5642">
        <w:rPr>
          <w:rFonts w:ascii="Poppins" w:eastAsiaTheme="minorHAnsi" w:hAnsi="Poppins" w:cs="Poppins"/>
        </w:rPr>
        <w:t xml:space="preserve">a </w:t>
      </w:r>
      <w:r w:rsidRPr="00BA5642">
        <w:rPr>
          <w:rFonts w:ascii="Poppins" w:eastAsiaTheme="minorHAnsi" w:hAnsi="Poppins" w:cs="Poppins"/>
        </w:rPr>
        <w:t>sick worker or participant will be relocated and isolated in a designated isolation room until he/she is able to leave.  The isolation room shall be cleaned and disinfected daily and after each use, and if</w:t>
      </w:r>
      <w:r w:rsidRPr="00BA5642">
        <w:rPr>
          <w:rFonts w:ascii="Poppins" w:eastAsiaTheme="minorHAnsi" w:hAnsi="Poppins" w:cs="Poppins"/>
          <w:lang w:bidi="ar-SA"/>
        </w:rPr>
        <w:t xml:space="preserve"> a staff member or participant leaves due to symptoms of COVID-19, designated staff will be assigned to clean areas in which the sick person has been.  </w:t>
      </w:r>
    </w:p>
    <w:p w:rsidR="00422386" w:rsidRPr="00BA5642" w:rsidRDefault="0054421E" w:rsidP="00422386">
      <w:pPr>
        <w:pStyle w:val="ListParagraph"/>
        <w:numPr>
          <w:ilvl w:val="0"/>
          <w:numId w:val="14"/>
        </w:numPr>
        <w:spacing w:before="0" w:after="160" w:line="259" w:lineRule="auto"/>
        <w:rPr>
          <w:rFonts w:ascii="Poppins" w:eastAsiaTheme="minorHAnsi" w:hAnsi="Poppins" w:cs="Poppins"/>
          <w:lang w:bidi="ar-SA"/>
        </w:rPr>
      </w:pPr>
      <w:r w:rsidRPr="00BA5642">
        <w:rPr>
          <w:rFonts w:ascii="Poppins" w:eastAsiaTheme="minorHAnsi" w:hAnsi="Poppins" w:cs="Poppins"/>
          <w:lang w:bidi="ar-SA"/>
        </w:rPr>
        <w:t xml:space="preserve">If </w:t>
      </w:r>
      <w:r w:rsidR="006A32B6" w:rsidRPr="00BA5642">
        <w:rPr>
          <w:rFonts w:ascii="Poppins" w:eastAsiaTheme="minorHAnsi" w:hAnsi="Poppins" w:cs="Poppins"/>
          <w:lang w:bidi="ar-SA"/>
        </w:rPr>
        <w:t xml:space="preserve">a </w:t>
      </w:r>
      <w:r w:rsidRPr="00BA5642">
        <w:rPr>
          <w:rFonts w:ascii="Poppins" w:eastAsiaTheme="minorHAnsi" w:hAnsi="Poppins" w:cs="Poppins"/>
          <w:lang w:bidi="ar-SA"/>
        </w:rPr>
        <w:t xml:space="preserve">staff </w:t>
      </w:r>
      <w:r w:rsidR="006A32B6" w:rsidRPr="00BA5642">
        <w:rPr>
          <w:rFonts w:ascii="Poppins" w:eastAsiaTheme="minorHAnsi" w:hAnsi="Poppins" w:cs="Poppins"/>
          <w:lang w:bidi="ar-SA"/>
        </w:rPr>
        <w:t xml:space="preserve">member or participant </w:t>
      </w:r>
      <w:r w:rsidRPr="00BA5642">
        <w:rPr>
          <w:rFonts w:ascii="Poppins" w:eastAsiaTheme="minorHAnsi" w:hAnsi="Poppins" w:cs="Poppins"/>
          <w:lang w:bidi="ar-SA"/>
        </w:rPr>
        <w:t>test</w:t>
      </w:r>
      <w:r w:rsidR="00BE36B1" w:rsidRPr="00BA5642">
        <w:rPr>
          <w:rFonts w:ascii="Poppins" w:eastAsiaTheme="minorHAnsi" w:hAnsi="Poppins" w:cs="Poppins"/>
          <w:lang w:bidi="ar-SA"/>
        </w:rPr>
        <w:t>s positive f</w:t>
      </w:r>
      <w:r w:rsidRPr="00BA5642">
        <w:rPr>
          <w:rFonts w:ascii="Poppins" w:eastAsiaTheme="minorHAnsi" w:hAnsi="Poppins" w:cs="Poppins"/>
          <w:lang w:bidi="ar-SA"/>
        </w:rPr>
        <w:t xml:space="preserve">or COVID-19 and/or </w:t>
      </w:r>
      <w:r w:rsidR="00BE36B1" w:rsidRPr="00BA5642">
        <w:rPr>
          <w:rFonts w:ascii="Poppins" w:eastAsiaTheme="minorHAnsi" w:hAnsi="Poppins" w:cs="Poppins"/>
          <w:lang w:bidi="ar-SA"/>
        </w:rPr>
        <w:t>is diagnosed by a</w:t>
      </w:r>
      <w:r w:rsidRPr="00BA5642">
        <w:rPr>
          <w:rFonts w:ascii="Poppins" w:eastAsiaTheme="minorHAnsi" w:hAnsi="Poppins" w:cs="Poppins"/>
          <w:lang w:bidi="ar-SA"/>
        </w:rPr>
        <w:t xml:space="preserve"> doctor </w:t>
      </w:r>
      <w:r w:rsidR="00BE36B1" w:rsidRPr="00BA5642">
        <w:rPr>
          <w:rFonts w:ascii="Poppins" w:eastAsiaTheme="minorHAnsi" w:hAnsi="Poppins" w:cs="Poppins"/>
          <w:lang w:bidi="ar-SA"/>
        </w:rPr>
        <w:t xml:space="preserve">that they </w:t>
      </w:r>
      <w:r w:rsidRPr="00BA5642">
        <w:rPr>
          <w:rFonts w:ascii="Poppins" w:eastAsiaTheme="minorHAnsi" w:hAnsi="Poppins" w:cs="Poppins"/>
          <w:lang w:bidi="ar-SA"/>
        </w:rPr>
        <w:t xml:space="preserve">have COVID-19, </w:t>
      </w:r>
      <w:r w:rsidR="006A32B6" w:rsidRPr="00BA5642">
        <w:rPr>
          <w:rFonts w:ascii="Poppins" w:eastAsiaTheme="minorHAnsi" w:hAnsi="Poppins" w:cs="Poppins"/>
          <w:lang w:bidi="ar-SA"/>
        </w:rPr>
        <w:t xml:space="preserve">the person should immediately </w:t>
      </w:r>
      <w:r w:rsidRPr="00BA5642">
        <w:rPr>
          <w:rFonts w:ascii="Poppins" w:eastAsiaTheme="minorHAnsi" w:hAnsi="Poppins" w:cs="Poppins"/>
          <w:lang w:bidi="ar-SA"/>
        </w:rPr>
        <w:t xml:space="preserve">report the results to </w:t>
      </w:r>
      <w:r w:rsidR="006A32B6" w:rsidRPr="00BA5642">
        <w:rPr>
          <w:rFonts w:ascii="Poppins" w:eastAsiaTheme="minorHAnsi" w:hAnsi="Poppins" w:cs="Poppins"/>
          <w:b/>
          <w:lang w:bidi="ar-SA"/>
        </w:rPr>
        <w:t>Achieve</w:t>
      </w:r>
      <w:r w:rsidRPr="00BA5642">
        <w:rPr>
          <w:rFonts w:ascii="Poppins" w:eastAsiaTheme="minorHAnsi" w:hAnsi="Poppins" w:cs="Poppins"/>
          <w:lang w:bidi="ar-SA"/>
        </w:rPr>
        <w:t xml:space="preserve"> so appropriate noti</w:t>
      </w:r>
      <w:r w:rsidR="00BE36B1" w:rsidRPr="00BA5642">
        <w:rPr>
          <w:rFonts w:ascii="Poppins" w:eastAsiaTheme="minorHAnsi" w:hAnsi="Poppins" w:cs="Poppins"/>
          <w:lang w:bidi="ar-SA"/>
        </w:rPr>
        <w:t>ce can be given consistent with this Plan and guidance from the CDC and MDH</w:t>
      </w:r>
      <w:r w:rsidRPr="00BA5642">
        <w:rPr>
          <w:rFonts w:ascii="Poppins" w:eastAsiaTheme="minorHAnsi" w:hAnsi="Poppins" w:cs="Poppins"/>
          <w:lang w:bidi="ar-SA"/>
        </w:rPr>
        <w:t>.</w:t>
      </w:r>
    </w:p>
    <w:p w:rsidR="00422386" w:rsidRPr="00BA5642" w:rsidRDefault="0054421E" w:rsidP="00422386">
      <w:pPr>
        <w:pStyle w:val="ListParagraph"/>
        <w:numPr>
          <w:ilvl w:val="0"/>
          <w:numId w:val="14"/>
        </w:numPr>
        <w:spacing w:before="0" w:after="160" w:line="259" w:lineRule="auto"/>
        <w:rPr>
          <w:rFonts w:ascii="Poppins" w:eastAsiaTheme="minorHAnsi" w:hAnsi="Poppins" w:cs="Poppins"/>
          <w:lang w:bidi="ar-SA"/>
        </w:rPr>
      </w:pPr>
      <w:r w:rsidRPr="00BA5642">
        <w:rPr>
          <w:rFonts w:ascii="Poppins" w:eastAsiaTheme="minorHAnsi" w:hAnsi="Poppins" w:cs="Poppins"/>
          <w:lang w:bidi="ar-SA"/>
        </w:rPr>
        <w:t xml:space="preserve">Please see “return to work” section of this policy to know when </w:t>
      </w:r>
      <w:r w:rsidR="006A32B6" w:rsidRPr="00BA5642">
        <w:rPr>
          <w:rFonts w:ascii="Poppins" w:eastAsiaTheme="minorHAnsi" w:hAnsi="Poppins" w:cs="Poppins"/>
          <w:lang w:bidi="ar-SA"/>
        </w:rPr>
        <w:t xml:space="preserve">an infected person is </w:t>
      </w:r>
      <w:r w:rsidRPr="00BA5642">
        <w:rPr>
          <w:rFonts w:ascii="Poppins" w:eastAsiaTheme="minorHAnsi" w:hAnsi="Poppins" w:cs="Poppins"/>
          <w:lang w:bidi="ar-SA"/>
        </w:rPr>
        <w:t xml:space="preserve">clear to return to </w:t>
      </w:r>
      <w:r w:rsidR="006A32B6" w:rsidRPr="00BA5642">
        <w:rPr>
          <w:rFonts w:ascii="Poppins" w:eastAsiaTheme="minorHAnsi" w:hAnsi="Poppins" w:cs="Poppins"/>
          <w:b/>
          <w:lang w:bidi="ar-SA"/>
        </w:rPr>
        <w:t>Achieve</w:t>
      </w:r>
      <w:r w:rsidRPr="00BA5642">
        <w:rPr>
          <w:rFonts w:ascii="Poppins" w:eastAsiaTheme="minorHAnsi" w:hAnsi="Poppins" w:cs="Poppins"/>
          <w:lang w:bidi="ar-SA"/>
        </w:rPr>
        <w:t xml:space="preserve">. </w:t>
      </w:r>
    </w:p>
    <w:p w:rsidR="0054421E" w:rsidRPr="00BA5642" w:rsidRDefault="006A32B6" w:rsidP="00422386">
      <w:pPr>
        <w:pStyle w:val="ListParagraph"/>
        <w:numPr>
          <w:ilvl w:val="0"/>
          <w:numId w:val="14"/>
        </w:numPr>
        <w:spacing w:before="0" w:after="160" w:line="259" w:lineRule="auto"/>
        <w:rPr>
          <w:rFonts w:ascii="Poppins" w:eastAsiaTheme="minorHAnsi" w:hAnsi="Poppins" w:cs="Poppins"/>
          <w:lang w:bidi="ar-SA"/>
        </w:rPr>
      </w:pPr>
      <w:r w:rsidRPr="00BA5642">
        <w:rPr>
          <w:rFonts w:ascii="Poppins" w:eastAsiaTheme="minorHAnsi" w:hAnsi="Poppins" w:cs="Poppins"/>
          <w:lang w:bidi="ar-SA"/>
        </w:rPr>
        <w:t>Staff should r</w:t>
      </w:r>
      <w:r w:rsidR="0054421E" w:rsidRPr="00BA5642">
        <w:rPr>
          <w:rFonts w:ascii="Poppins" w:eastAsiaTheme="minorHAnsi" w:hAnsi="Poppins" w:cs="Poppins"/>
          <w:lang w:bidi="ar-SA"/>
        </w:rPr>
        <w:t xml:space="preserve">eview </w:t>
      </w:r>
      <w:proofErr w:type="spellStart"/>
      <w:r w:rsidR="0054421E" w:rsidRPr="00BA5642">
        <w:rPr>
          <w:rFonts w:ascii="Poppins" w:eastAsiaTheme="minorHAnsi" w:hAnsi="Poppins" w:cs="Poppins"/>
          <w:b/>
          <w:lang w:bidi="ar-SA"/>
        </w:rPr>
        <w:t>Achieve’s</w:t>
      </w:r>
      <w:proofErr w:type="spellEnd"/>
      <w:r w:rsidR="0054421E" w:rsidRPr="00BA5642">
        <w:rPr>
          <w:rFonts w:ascii="Poppins" w:eastAsiaTheme="minorHAnsi" w:hAnsi="Poppins" w:cs="Poppins"/>
          <w:lang w:bidi="ar-SA"/>
        </w:rPr>
        <w:t xml:space="preserve"> Emergency Paid Sick Leave Policy</w:t>
      </w:r>
      <w:r w:rsidR="002B5859" w:rsidRPr="00BA5642">
        <w:rPr>
          <w:rFonts w:ascii="Poppins" w:eastAsiaTheme="minorHAnsi" w:hAnsi="Poppins" w:cs="Poppins"/>
          <w:lang w:bidi="ar-SA"/>
        </w:rPr>
        <w:t xml:space="preserve"> </w:t>
      </w:r>
      <w:r w:rsidR="0054421E" w:rsidRPr="00BA5642">
        <w:rPr>
          <w:rFonts w:ascii="Poppins" w:eastAsiaTheme="minorHAnsi" w:hAnsi="Poppins" w:cs="Poppins"/>
          <w:lang w:bidi="ar-SA"/>
        </w:rPr>
        <w:t xml:space="preserve">and Emergency Family and Medical Leave Policy </w:t>
      </w:r>
      <w:r w:rsidR="0060252B" w:rsidRPr="00BA5642">
        <w:rPr>
          <w:rFonts w:ascii="Poppins" w:eastAsiaTheme="minorHAnsi" w:hAnsi="Poppins" w:cs="Poppins"/>
          <w:lang w:bidi="ar-SA"/>
        </w:rPr>
        <w:t xml:space="preserve">(attached as </w:t>
      </w:r>
      <w:r w:rsidR="00422386" w:rsidRPr="00BA5642">
        <w:rPr>
          <w:rFonts w:ascii="Poppins" w:eastAsiaTheme="minorHAnsi" w:hAnsi="Poppins" w:cs="Poppins"/>
          <w:lang w:bidi="ar-SA"/>
        </w:rPr>
        <w:t>Appendix</w:t>
      </w:r>
      <w:r w:rsidR="002B5859" w:rsidRPr="00BA5642">
        <w:rPr>
          <w:rFonts w:ascii="Poppins" w:eastAsiaTheme="minorHAnsi" w:hAnsi="Poppins" w:cs="Poppins"/>
          <w:lang w:bidi="ar-SA"/>
        </w:rPr>
        <w:t xml:space="preserve"> B-</w:t>
      </w:r>
      <w:r w:rsidR="009135DE" w:rsidRPr="00BA5642">
        <w:rPr>
          <w:rFonts w:ascii="Poppins" w:eastAsiaTheme="minorHAnsi" w:hAnsi="Poppins" w:cs="Poppins"/>
          <w:lang w:bidi="ar-SA"/>
        </w:rPr>
        <w:t>C</w:t>
      </w:r>
      <w:r w:rsidR="0060252B" w:rsidRPr="00BA5642">
        <w:rPr>
          <w:rFonts w:ascii="Poppins" w:eastAsiaTheme="minorHAnsi" w:hAnsi="Poppins" w:cs="Poppins"/>
          <w:lang w:bidi="ar-SA"/>
        </w:rPr>
        <w:t xml:space="preserve">) </w:t>
      </w:r>
      <w:r w:rsidR="0054421E" w:rsidRPr="00BA5642">
        <w:rPr>
          <w:rFonts w:ascii="Poppins" w:eastAsiaTheme="minorHAnsi" w:hAnsi="Poppins" w:cs="Poppins"/>
          <w:lang w:bidi="ar-SA"/>
        </w:rPr>
        <w:t xml:space="preserve">or leaves that may be available to </w:t>
      </w:r>
      <w:r w:rsidR="00370F3A" w:rsidRPr="00BA5642">
        <w:rPr>
          <w:rFonts w:ascii="Poppins" w:eastAsiaTheme="minorHAnsi" w:hAnsi="Poppins" w:cs="Poppins"/>
          <w:lang w:bidi="ar-SA"/>
        </w:rPr>
        <w:t>them</w:t>
      </w:r>
      <w:r w:rsidR="0054421E" w:rsidRPr="00BA5642">
        <w:rPr>
          <w:rFonts w:ascii="Poppins" w:eastAsiaTheme="minorHAnsi" w:hAnsi="Poppins" w:cs="Poppins"/>
          <w:lang w:bidi="ar-SA"/>
        </w:rPr>
        <w:t xml:space="preserve"> due to COVID-19.</w:t>
      </w:r>
    </w:p>
    <w:p w:rsidR="00D86B2F" w:rsidRPr="00BA5642" w:rsidRDefault="00D86B2F" w:rsidP="0054421E">
      <w:pPr>
        <w:spacing w:before="0" w:after="160" w:line="259" w:lineRule="auto"/>
        <w:rPr>
          <w:rFonts w:ascii="Poppins" w:eastAsiaTheme="minorHAnsi" w:hAnsi="Poppins" w:cs="Poppins"/>
          <w:b/>
          <w:u w:val="single"/>
          <w:lang w:bidi="ar-SA"/>
        </w:rPr>
      </w:pPr>
    </w:p>
    <w:p w:rsidR="0054421E" w:rsidRPr="00BA5642" w:rsidRDefault="00BB1E65" w:rsidP="00DA6B78">
      <w:pPr>
        <w:pStyle w:val="ListParagraph"/>
        <w:numPr>
          <w:ilvl w:val="0"/>
          <w:numId w:val="26"/>
        </w:numPr>
        <w:spacing w:before="0" w:after="160" w:line="259" w:lineRule="auto"/>
        <w:rPr>
          <w:rFonts w:ascii="Poppins" w:eastAsiaTheme="minorHAnsi" w:hAnsi="Poppins" w:cs="Poppins"/>
          <w:b/>
          <w:u w:val="single"/>
          <w:lang w:bidi="ar-SA"/>
        </w:rPr>
      </w:pPr>
      <w:r w:rsidRPr="00BA5642">
        <w:rPr>
          <w:rFonts w:ascii="Poppins" w:eastAsiaTheme="minorHAnsi" w:hAnsi="Poppins" w:cs="Poppins"/>
          <w:b/>
          <w:u w:val="single"/>
          <w:lang w:bidi="ar-SA"/>
        </w:rPr>
        <w:t xml:space="preserve">Notification of Exposure to </w:t>
      </w:r>
      <w:r w:rsidR="0054421E" w:rsidRPr="00BA5642">
        <w:rPr>
          <w:rFonts w:ascii="Poppins" w:eastAsiaTheme="minorHAnsi" w:hAnsi="Poppins" w:cs="Poppins"/>
          <w:b/>
          <w:u w:val="single"/>
          <w:lang w:bidi="ar-SA"/>
        </w:rPr>
        <w:t xml:space="preserve">Confirmed </w:t>
      </w:r>
      <w:r w:rsidRPr="00BA5642">
        <w:rPr>
          <w:rFonts w:ascii="Poppins" w:eastAsiaTheme="minorHAnsi" w:hAnsi="Poppins" w:cs="Poppins"/>
          <w:b/>
          <w:u w:val="single"/>
          <w:lang w:bidi="ar-SA"/>
        </w:rPr>
        <w:t>C</w:t>
      </w:r>
      <w:r w:rsidR="0054421E" w:rsidRPr="00BA5642">
        <w:rPr>
          <w:rFonts w:ascii="Poppins" w:eastAsiaTheme="minorHAnsi" w:hAnsi="Poppins" w:cs="Poppins"/>
          <w:b/>
          <w:u w:val="single"/>
          <w:lang w:bidi="ar-SA"/>
        </w:rPr>
        <w:t>ases of COVID-19:</w:t>
      </w:r>
    </w:p>
    <w:p w:rsidR="0054421E" w:rsidRPr="00BA5642" w:rsidRDefault="0054421E" w:rsidP="00E3601F">
      <w:pPr>
        <w:pStyle w:val="ListParagraph"/>
        <w:numPr>
          <w:ilvl w:val="0"/>
          <w:numId w:val="29"/>
        </w:numPr>
        <w:spacing w:before="0" w:after="160" w:line="259" w:lineRule="auto"/>
        <w:rPr>
          <w:rFonts w:ascii="Poppins" w:eastAsiaTheme="minorHAnsi" w:hAnsi="Poppins" w:cs="Poppins"/>
          <w:lang w:bidi="ar-SA"/>
        </w:rPr>
      </w:pPr>
      <w:r w:rsidRPr="00BA5642">
        <w:rPr>
          <w:rFonts w:ascii="Poppins" w:eastAsiaTheme="minorHAnsi" w:hAnsi="Poppins" w:cs="Poppins"/>
          <w:lang w:bidi="ar-SA"/>
        </w:rPr>
        <w:t xml:space="preserve"> For confirmed cases of COVID-19, </w:t>
      </w:r>
      <w:r w:rsidRPr="00BA5642">
        <w:rPr>
          <w:rFonts w:ascii="Poppins" w:eastAsiaTheme="minorHAnsi" w:hAnsi="Poppins" w:cs="Poppins"/>
          <w:b/>
          <w:lang w:bidi="ar-SA"/>
        </w:rPr>
        <w:t>Achieve</w:t>
      </w:r>
      <w:r w:rsidRPr="00BA5642">
        <w:rPr>
          <w:rFonts w:ascii="Poppins" w:eastAsiaTheme="minorHAnsi" w:hAnsi="Poppins" w:cs="Poppins"/>
          <w:lang w:bidi="ar-SA"/>
        </w:rPr>
        <w:t xml:space="preserve"> will provide notification of potential exposure to those </w:t>
      </w:r>
      <w:r w:rsidR="00D86B2F" w:rsidRPr="00BA5642">
        <w:rPr>
          <w:rFonts w:ascii="Poppins" w:eastAsiaTheme="minorHAnsi" w:hAnsi="Poppins" w:cs="Poppins"/>
          <w:lang w:bidi="ar-SA"/>
        </w:rPr>
        <w:t xml:space="preserve">staff and participants </w:t>
      </w:r>
      <w:r w:rsidRPr="00BA5642">
        <w:rPr>
          <w:rFonts w:ascii="Poppins" w:eastAsiaTheme="minorHAnsi" w:hAnsi="Poppins" w:cs="Poppins"/>
          <w:lang w:bidi="ar-SA"/>
        </w:rPr>
        <w:t>who worked directly with the individual</w:t>
      </w:r>
      <w:r w:rsidR="00AC222A" w:rsidRPr="00BA5642">
        <w:rPr>
          <w:rFonts w:ascii="Poppins" w:eastAsiaTheme="minorHAnsi" w:hAnsi="Poppins" w:cs="Poppins"/>
          <w:lang w:bidi="ar-SA"/>
        </w:rPr>
        <w:t xml:space="preserve">, or otherwise had “close contact” with the individual as defined </w:t>
      </w:r>
      <w:r w:rsidR="00E3601F" w:rsidRPr="00BA5642">
        <w:rPr>
          <w:rFonts w:ascii="Poppins" w:eastAsiaTheme="minorHAnsi" w:hAnsi="Poppins" w:cs="Poppins"/>
          <w:lang w:bidi="ar-SA"/>
        </w:rPr>
        <w:t xml:space="preserve">at I.A.5.b </w:t>
      </w:r>
      <w:r w:rsidR="00AC222A" w:rsidRPr="00BA5642">
        <w:rPr>
          <w:rFonts w:ascii="Poppins" w:eastAsiaTheme="minorHAnsi" w:hAnsi="Poppins" w:cs="Poppins"/>
          <w:lang w:bidi="ar-SA"/>
        </w:rPr>
        <w:t>above</w:t>
      </w:r>
      <w:r w:rsidRPr="00BA5642">
        <w:rPr>
          <w:rFonts w:ascii="Poppins" w:eastAsiaTheme="minorHAnsi" w:hAnsi="Poppins" w:cs="Poppins"/>
          <w:lang w:bidi="ar-SA"/>
        </w:rPr>
        <w:t xml:space="preserve">.  </w:t>
      </w:r>
    </w:p>
    <w:p w:rsidR="00E3601F" w:rsidRPr="00BA5642" w:rsidRDefault="00D86B2F" w:rsidP="00E3601F">
      <w:pPr>
        <w:pStyle w:val="ListParagraph"/>
        <w:numPr>
          <w:ilvl w:val="0"/>
          <w:numId w:val="21"/>
        </w:numPr>
        <w:spacing w:before="0" w:after="160" w:line="259" w:lineRule="auto"/>
        <w:rPr>
          <w:rFonts w:ascii="Poppins" w:eastAsiaTheme="minorHAnsi" w:hAnsi="Poppins" w:cs="Poppins"/>
          <w:lang w:bidi="ar-SA"/>
        </w:rPr>
      </w:pPr>
      <w:r w:rsidRPr="00BA5642">
        <w:rPr>
          <w:rFonts w:ascii="Poppins" w:eastAsiaTheme="minorHAnsi" w:hAnsi="Poppins" w:cs="Poppins"/>
          <w:lang w:bidi="ar-SA"/>
        </w:rPr>
        <w:lastRenderedPageBreak/>
        <w:t>A person is</w:t>
      </w:r>
      <w:r w:rsidR="0054421E" w:rsidRPr="00BA5642">
        <w:rPr>
          <w:rFonts w:ascii="Poppins" w:eastAsiaTheme="minorHAnsi" w:hAnsi="Poppins" w:cs="Poppins"/>
          <w:lang w:bidi="ar-SA"/>
        </w:rPr>
        <w:t xml:space="preserve"> considered to be working </w:t>
      </w:r>
      <w:r w:rsidR="00E3601F" w:rsidRPr="00BA5642">
        <w:rPr>
          <w:rFonts w:ascii="Poppins" w:eastAsiaTheme="minorHAnsi" w:hAnsi="Poppins" w:cs="Poppins"/>
          <w:lang w:bidi="ar-SA"/>
        </w:rPr>
        <w:t>“</w:t>
      </w:r>
      <w:r w:rsidR="0054421E" w:rsidRPr="00BA5642">
        <w:rPr>
          <w:rFonts w:ascii="Poppins" w:eastAsiaTheme="minorHAnsi" w:hAnsi="Poppins" w:cs="Poppins"/>
          <w:lang w:bidi="ar-SA"/>
        </w:rPr>
        <w:t>directly with</w:t>
      </w:r>
      <w:r w:rsidR="00E3601F" w:rsidRPr="00BA5642">
        <w:rPr>
          <w:rFonts w:ascii="Poppins" w:eastAsiaTheme="minorHAnsi" w:hAnsi="Poppins" w:cs="Poppins"/>
          <w:lang w:bidi="ar-SA"/>
        </w:rPr>
        <w:t>”</w:t>
      </w:r>
      <w:r w:rsidR="0054421E" w:rsidRPr="00BA5642">
        <w:rPr>
          <w:rFonts w:ascii="Poppins" w:eastAsiaTheme="minorHAnsi" w:hAnsi="Poppins" w:cs="Poppins"/>
          <w:lang w:bidi="ar-SA"/>
        </w:rPr>
        <w:t xml:space="preserve"> </w:t>
      </w:r>
      <w:r w:rsidRPr="00BA5642">
        <w:rPr>
          <w:rFonts w:ascii="Poppins" w:eastAsiaTheme="minorHAnsi" w:hAnsi="Poppins" w:cs="Poppins"/>
          <w:lang w:bidi="ar-SA"/>
        </w:rPr>
        <w:t>an</w:t>
      </w:r>
      <w:r w:rsidR="0054421E" w:rsidRPr="00BA5642">
        <w:rPr>
          <w:rFonts w:ascii="Poppins" w:eastAsiaTheme="minorHAnsi" w:hAnsi="Poppins" w:cs="Poppins"/>
          <w:lang w:bidi="ar-SA"/>
        </w:rPr>
        <w:t xml:space="preserve"> individual if they are in the same program area </w:t>
      </w:r>
      <w:r w:rsidRPr="00BA5642">
        <w:rPr>
          <w:rFonts w:ascii="Poppins" w:eastAsiaTheme="minorHAnsi" w:hAnsi="Poppins" w:cs="Poppins"/>
          <w:lang w:bidi="ar-SA"/>
        </w:rPr>
        <w:t>at the same time</w:t>
      </w:r>
      <w:r w:rsidR="0054421E" w:rsidRPr="00BA5642">
        <w:rPr>
          <w:rFonts w:ascii="Poppins" w:eastAsiaTheme="minorHAnsi" w:hAnsi="Poppins" w:cs="Poppins"/>
          <w:lang w:bidi="ar-SA"/>
        </w:rPr>
        <w:t xml:space="preserve"> and/or ride on the same vehicle with the individual</w:t>
      </w:r>
      <w:r w:rsidR="006E5E21" w:rsidRPr="00BA5642">
        <w:rPr>
          <w:rFonts w:ascii="Poppins" w:eastAsiaTheme="minorHAnsi" w:hAnsi="Poppins" w:cs="Poppins"/>
          <w:lang w:bidi="ar-SA"/>
        </w:rPr>
        <w:t>.</w:t>
      </w:r>
      <w:r w:rsidR="0054421E" w:rsidRPr="00BA5642">
        <w:rPr>
          <w:rFonts w:ascii="Poppins" w:eastAsiaTheme="minorHAnsi" w:hAnsi="Poppins" w:cs="Poppins"/>
          <w:lang w:bidi="ar-SA"/>
        </w:rPr>
        <w:t xml:space="preserve">  </w:t>
      </w:r>
    </w:p>
    <w:p w:rsidR="00E3601F" w:rsidRPr="00BA5642" w:rsidRDefault="00E3601F" w:rsidP="00E3601F">
      <w:pPr>
        <w:pStyle w:val="ListParagraph"/>
        <w:numPr>
          <w:ilvl w:val="0"/>
          <w:numId w:val="29"/>
        </w:numPr>
        <w:spacing w:before="0" w:after="160" w:line="259" w:lineRule="auto"/>
        <w:rPr>
          <w:rFonts w:ascii="Poppins" w:eastAsiaTheme="minorHAnsi" w:hAnsi="Poppins" w:cs="Poppins"/>
          <w:lang w:bidi="ar-SA"/>
        </w:rPr>
      </w:pPr>
      <w:r w:rsidRPr="00BA5642">
        <w:rPr>
          <w:rFonts w:ascii="Poppins" w:eastAsiaTheme="minorHAnsi" w:hAnsi="Poppins" w:cs="Poppins"/>
          <w:lang w:bidi="ar-SA"/>
        </w:rPr>
        <w:t>If a participant has been exposed to a known case of COVID-19, Achieve will immediately notify the participant’s guardian and residential provider</w:t>
      </w:r>
      <w:r w:rsidR="006E5E21" w:rsidRPr="00BA5642">
        <w:rPr>
          <w:rFonts w:ascii="Poppins" w:eastAsiaTheme="minorHAnsi" w:hAnsi="Poppins" w:cs="Poppins"/>
          <w:lang w:bidi="ar-SA"/>
        </w:rPr>
        <w:t>.</w:t>
      </w:r>
    </w:p>
    <w:p w:rsidR="0054421E" w:rsidRPr="00BA5642" w:rsidRDefault="0054421E" w:rsidP="00E3601F">
      <w:pPr>
        <w:pStyle w:val="ListParagraph"/>
        <w:numPr>
          <w:ilvl w:val="0"/>
          <w:numId w:val="29"/>
        </w:numPr>
        <w:spacing w:before="0" w:after="160" w:line="259" w:lineRule="auto"/>
        <w:rPr>
          <w:rFonts w:ascii="Poppins" w:eastAsiaTheme="minorHAnsi" w:hAnsi="Poppins" w:cs="Poppins"/>
          <w:lang w:bidi="ar-SA"/>
        </w:rPr>
      </w:pPr>
      <w:r w:rsidRPr="00BA5642">
        <w:rPr>
          <w:rFonts w:ascii="Poppins" w:eastAsiaTheme="minorHAnsi" w:hAnsi="Poppins" w:cs="Poppins"/>
          <w:lang w:bidi="ar-SA"/>
        </w:rPr>
        <w:t xml:space="preserve">For individuals who may not have been tested for COVID-19, but are experiencing symptoms that match COVID-19, </w:t>
      </w:r>
      <w:r w:rsidRPr="00BA5642">
        <w:rPr>
          <w:rFonts w:ascii="Poppins" w:eastAsiaTheme="minorHAnsi" w:hAnsi="Poppins" w:cs="Poppins"/>
          <w:b/>
          <w:lang w:bidi="ar-SA"/>
        </w:rPr>
        <w:t>Achieve</w:t>
      </w:r>
      <w:r w:rsidRPr="00BA5642">
        <w:rPr>
          <w:rFonts w:ascii="Poppins" w:eastAsiaTheme="minorHAnsi" w:hAnsi="Poppins" w:cs="Poppins"/>
          <w:lang w:bidi="ar-SA"/>
        </w:rPr>
        <w:t xml:space="preserve"> will con</w:t>
      </w:r>
      <w:r w:rsidR="00AC222A" w:rsidRPr="00BA5642">
        <w:rPr>
          <w:rFonts w:ascii="Poppins" w:eastAsiaTheme="minorHAnsi" w:hAnsi="Poppins" w:cs="Poppins"/>
          <w:lang w:bidi="ar-SA"/>
        </w:rPr>
        <w:t xml:space="preserve">sult with </w:t>
      </w:r>
      <w:r w:rsidR="00E3601F" w:rsidRPr="00BA5642">
        <w:rPr>
          <w:rFonts w:ascii="Poppins" w:eastAsiaTheme="minorHAnsi" w:hAnsi="Poppins" w:cs="Poppins"/>
          <w:lang w:bidi="ar-SA"/>
        </w:rPr>
        <w:t>MDH and other health care professionals</w:t>
      </w:r>
      <w:r w:rsidR="00AC222A" w:rsidRPr="00BA5642">
        <w:rPr>
          <w:rFonts w:ascii="Poppins" w:eastAsiaTheme="minorHAnsi" w:hAnsi="Poppins" w:cs="Poppins"/>
          <w:lang w:bidi="ar-SA"/>
        </w:rPr>
        <w:t xml:space="preserve">, and </w:t>
      </w:r>
      <w:r w:rsidR="00E3601F" w:rsidRPr="00BA5642">
        <w:rPr>
          <w:rFonts w:ascii="Poppins" w:eastAsiaTheme="minorHAnsi" w:hAnsi="Poppins" w:cs="Poppins"/>
          <w:lang w:bidi="ar-SA"/>
        </w:rPr>
        <w:t xml:space="preserve">will </w:t>
      </w:r>
      <w:r w:rsidRPr="00BA5642">
        <w:rPr>
          <w:rFonts w:ascii="Poppins" w:eastAsiaTheme="minorHAnsi" w:hAnsi="Poppins" w:cs="Poppins"/>
          <w:lang w:bidi="ar-SA"/>
        </w:rPr>
        <w:t xml:space="preserve">determine </w:t>
      </w:r>
      <w:r w:rsidR="00AC222A" w:rsidRPr="00BA5642">
        <w:rPr>
          <w:rFonts w:ascii="Poppins" w:eastAsiaTheme="minorHAnsi" w:hAnsi="Poppins" w:cs="Poppins"/>
          <w:lang w:bidi="ar-SA"/>
        </w:rPr>
        <w:t xml:space="preserve">on a case-by-case basis </w:t>
      </w:r>
      <w:r w:rsidR="00BE36B1" w:rsidRPr="00BA5642">
        <w:rPr>
          <w:rFonts w:ascii="Poppins" w:eastAsiaTheme="minorHAnsi" w:hAnsi="Poppins" w:cs="Poppins"/>
          <w:lang w:bidi="ar-SA"/>
        </w:rPr>
        <w:t>whether</w:t>
      </w:r>
      <w:r w:rsidRPr="00BA5642">
        <w:rPr>
          <w:rFonts w:ascii="Poppins" w:eastAsiaTheme="minorHAnsi" w:hAnsi="Poppins" w:cs="Poppins"/>
          <w:lang w:bidi="ar-SA"/>
        </w:rPr>
        <w:t xml:space="preserve"> </w:t>
      </w:r>
      <w:r w:rsidR="00AC222A" w:rsidRPr="00BA5642">
        <w:rPr>
          <w:rFonts w:ascii="Poppins" w:eastAsiaTheme="minorHAnsi" w:hAnsi="Poppins" w:cs="Poppins"/>
          <w:lang w:bidi="ar-SA"/>
        </w:rPr>
        <w:t xml:space="preserve">and to whom </w:t>
      </w:r>
      <w:r w:rsidR="00005093" w:rsidRPr="00BA5642">
        <w:rPr>
          <w:rFonts w:ascii="Poppins" w:eastAsiaTheme="minorHAnsi" w:hAnsi="Poppins" w:cs="Poppins"/>
          <w:lang w:bidi="ar-SA"/>
        </w:rPr>
        <w:t>notifications should be sent</w:t>
      </w:r>
      <w:r w:rsidR="006E5E21" w:rsidRPr="00BA5642">
        <w:rPr>
          <w:rFonts w:ascii="Poppins" w:eastAsiaTheme="minorHAnsi" w:hAnsi="Poppins" w:cs="Poppins"/>
          <w:lang w:bidi="ar-SA"/>
        </w:rPr>
        <w:t>.</w:t>
      </w:r>
    </w:p>
    <w:p w:rsidR="00215EE8" w:rsidRPr="00BA5642" w:rsidRDefault="00215EE8" w:rsidP="00E3601F">
      <w:pPr>
        <w:numPr>
          <w:ilvl w:val="0"/>
          <w:numId w:val="29"/>
        </w:numPr>
        <w:spacing w:before="0" w:after="160" w:line="259" w:lineRule="auto"/>
        <w:contextualSpacing/>
        <w:rPr>
          <w:rFonts w:ascii="Poppins" w:eastAsiaTheme="minorHAnsi" w:hAnsi="Poppins" w:cs="Poppins"/>
          <w:lang w:bidi="ar-SA"/>
        </w:rPr>
      </w:pPr>
      <w:r w:rsidRPr="00BA5642">
        <w:rPr>
          <w:rFonts w:ascii="Poppins" w:eastAsiaTheme="majorEastAsia" w:hAnsi="Poppins" w:cs="Poppins"/>
          <w:bCs/>
        </w:rPr>
        <w:t xml:space="preserve">Anyone who has been directly exposed to an infected person will be advised to </w:t>
      </w:r>
      <w:r w:rsidRPr="00BA5642">
        <w:rPr>
          <w:rFonts w:ascii="Poppins" w:hAnsi="Poppins" w:cs="Poppins"/>
          <w:color w:val="000000"/>
          <w:shd w:val="clear" w:color="auto" w:fill="FFFFFF"/>
        </w:rPr>
        <w:t>proceed based on the CDC</w:t>
      </w:r>
      <w:r w:rsidR="00E3601F" w:rsidRPr="00BA5642">
        <w:rPr>
          <w:rFonts w:ascii="Poppins" w:hAnsi="Poppins" w:cs="Poppins"/>
          <w:color w:val="000000"/>
          <w:shd w:val="clear" w:color="auto" w:fill="FFFFFF"/>
        </w:rPr>
        <w:t>’s</w:t>
      </w:r>
      <w:r w:rsidRPr="00BA5642">
        <w:rPr>
          <w:rFonts w:ascii="Poppins" w:hAnsi="Poppins" w:cs="Poppins"/>
          <w:color w:val="000000"/>
          <w:shd w:val="clear" w:color="auto" w:fill="FFFFFF"/>
        </w:rPr>
        <w:t> </w:t>
      </w:r>
      <w:hyperlink r:id="rId8" w:history="1">
        <w:r w:rsidRPr="00BA5642">
          <w:rPr>
            <w:rFonts w:ascii="Poppins" w:hAnsi="Poppins" w:cs="Poppins"/>
            <w:color w:val="075290"/>
            <w:u w:val="single"/>
            <w:shd w:val="clear" w:color="auto" w:fill="FFFFFF"/>
          </w:rPr>
          <w:t>Public Health Recommendations for Community-Related Exposure</w:t>
        </w:r>
      </w:hyperlink>
      <w:r w:rsidR="00422386" w:rsidRPr="00BA5642">
        <w:rPr>
          <w:rFonts w:ascii="Poppins" w:hAnsi="Poppins" w:cs="Poppins"/>
          <w:color w:val="075290"/>
          <w:shd w:val="clear" w:color="auto" w:fill="FFFFFF"/>
        </w:rPr>
        <w:t xml:space="preserve"> </w:t>
      </w:r>
      <w:r w:rsidR="00422386" w:rsidRPr="00BA5642">
        <w:rPr>
          <w:rFonts w:ascii="Poppins" w:hAnsi="Poppins" w:cs="Poppins"/>
          <w:shd w:val="clear" w:color="auto" w:fill="FFFFFF"/>
        </w:rPr>
        <w:t xml:space="preserve">(attached as Appendix </w:t>
      </w:r>
      <w:r w:rsidR="00B34C0F" w:rsidRPr="00BA5642">
        <w:rPr>
          <w:rFonts w:ascii="Poppins" w:hAnsi="Poppins" w:cs="Poppins"/>
          <w:shd w:val="clear" w:color="auto" w:fill="FFFFFF"/>
        </w:rPr>
        <w:t>D</w:t>
      </w:r>
      <w:r w:rsidR="00422386" w:rsidRPr="00BA5642">
        <w:rPr>
          <w:rFonts w:ascii="Poppins" w:hAnsi="Poppins" w:cs="Poppins"/>
          <w:shd w:val="clear" w:color="auto" w:fill="FFFFFF"/>
        </w:rPr>
        <w:t>)</w:t>
      </w:r>
      <w:r w:rsidR="006E5E21" w:rsidRPr="00BA5642">
        <w:rPr>
          <w:rFonts w:ascii="Poppins" w:hAnsi="Poppins" w:cs="Poppins"/>
          <w:shd w:val="clear" w:color="auto" w:fill="FFFFFF"/>
        </w:rPr>
        <w:t>.</w:t>
      </w:r>
    </w:p>
    <w:p w:rsidR="003868FC" w:rsidRPr="003C0F02" w:rsidRDefault="009B7D94" w:rsidP="009B7D94">
      <w:pPr>
        <w:pStyle w:val="ListParagraph"/>
        <w:numPr>
          <w:ilvl w:val="0"/>
          <w:numId w:val="29"/>
        </w:numPr>
        <w:rPr>
          <w:rFonts w:ascii="Poppins" w:eastAsiaTheme="majorEastAsia" w:hAnsi="Poppins" w:cs="Poppins"/>
        </w:rPr>
      </w:pPr>
      <w:r w:rsidRPr="00BA5642">
        <w:rPr>
          <w:rFonts w:ascii="Poppins" w:hAnsi="Poppins" w:cs="Poppins"/>
          <w:shd w:val="clear" w:color="auto" w:fill="FFFFFF"/>
        </w:rPr>
        <w:t>Employees and participants who are well but who have a sick person at home with COVID-19 should notify their supervisor and follow </w:t>
      </w:r>
      <w:hyperlink r:id="rId9" w:anchor="precautions" w:history="1">
        <w:r w:rsidRPr="00BA5642">
          <w:rPr>
            <w:rStyle w:val="Hyperlink"/>
            <w:rFonts w:ascii="Poppins" w:eastAsiaTheme="majorEastAsia" w:hAnsi="Poppins" w:cs="Poppins"/>
            <w:color w:val="075290"/>
            <w:shd w:val="clear" w:color="auto" w:fill="FFFFFF"/>
          </w:rPr>
          <w:t>CDC recommended precautions</w:t>
        </w:r>
      </w:hyperlink>
      <w:r w:rsidRPr="00BA5642">
        <w:rPr>
          <w:rStyle w:val="Hyperlink"/>
          <w:rFonts w:ascii="Poppins" w:eastAsiaTheme="majorEastAsia" w:hAnsi="Poppins" w:cs="Poppins"/>
          <w:color w:val="auto"/>
          <w:u w:val="none"/>
          <w:shd w:val="clear" w:color="auto" w:fill="FFFFFF"/>
        </w:rPr>
        <w:t xml:space="preserve"> (attached as Appendix E)</w:t>
      </w:r>
      <w:r w:rsidRPr="00BA5642">
        <w:rPr>
          <w:rFonts w:ascii="Poppins" w:hAnsi="Poppins" w:cs="Poppins"/>
          <w:shd w:val="clear" w:color="auto" w:fill="FFFFFF"/>
        </w:rPr>
        <w:t xml:space="preserve">.  In addition, persons living with a sick person </w:t>
      </w:r>
      <w:r w:rsidR="00F55048" w:rsidRPr="00BA5642">
        <w:rPr>
          <w:rFonts w:ascii="Poppins" w:hAnsi="Poppins" w:cs="Poppins"/>
          <w:shd w:val="clear" w:color="auto" w:fill="FFFFFF"/>
        </w:rPr>
        <w:t>should self-</w:t>
      </w:r>
      <w:proofErr w:type="spellStart"/>
      <w:r w:rsidR="00F55048" w:rsidRPr="00BA5642">
        <w:rPr>
          <w:rFonts w:ascii="Poppins" w:hAnsi="Poppins" w:cs="Poppins"/>
          <w:shd w:val="clear" w:color="auto" w:fill="FFFFFF"/>
        </w:rPr>
        <w:t>quarrantine</w:t>
      </w:r>
      <w:proofErr w:type="spellEnd"/>
      <w:r w:rsidR="00F55048" w:rsidRPr="00BA5642">
        <w:rPr>
          <w:rFonts w:ascii="Poppins" w:hAnsi="Poppins" w:cs="Poppins"/>
          <w:shd w:val="clear" w:color="auto" w:fill="FFFFFF"/>
        </w:rPr>
        <w:t xml:space="preserve"> and</w:t>
      </w:r>
      <w:r w:rsidRPr="00BA5642">
        <w:rPr>
          <w:rFonts w:ascii="Poppins" w:hAnsi="Poppins" w:cs="Poppins"/>
          <w:shd w:val="clear" w:color="auto" w:fill="FFFFFF"/>
        </w:rPr>
        <w:t xml:space="preserve"> cannot return to Achieve until the conditions</w:t>
      </w:r>
      <w:r w:rsidR="00F55048" w:rsidRPr="00BA5642">
        <w:rPr>
          <w:rFonts w:ascii="Poppins" w:hAnsi="Poppins" w:cs="Poppins"/>
          <w:shd w:val="clear" w:color="auto" w:fill="FFFFFF"/>
        </w:rPr>
        <w:t xml:space="preserve"> for “Returning to Achieve” as stated</w:t>
      </w:r>
      <w:r w:rsidRPr="00BA5642">
        <w:rPr>
          <w:rFonts w:ascii="Poppins" w:hAnsi="Poppins" w:cs="Poppins"/>
          <w:shd w:val="clear" w:color="auto" w:fill="FFFFFF"/>
        </w:rPr>
        <w:t xml:space="preserve"> </w:t>
      </w:r>
      <w:r w:rsidR="00F55048" w:rsidRPr="00BA5642">
        <w:rPr>
          <w:rFonts w:ascii="Poppins" w:hAnsi="Poppins" w:cs="Poppins"/>
          <w:shd w:val="clear" w:color="auto" w:fill="FFFFFF"/>
        </w:rPr>
        <w:t xml:space="preserve">in </w:t>
      </w:r>
      <w:r w:rsidRPr="00BA5642">
        <w:rPr>
          <w:rFonts w:ascii="Poppins" w:hAnsi="Poppins" w:cs="Poppins"/>
          <w:shd w:val="clear" w:color="auto" w:fill="FFFFFF"/>
        </w:rPr>
        <w:t>below have been met.</w:t>
      </w:r>
    </w:p>
    <w:p w:rsidR="003C0F02" w:rsidRPr="00BA5642" w:rsidRDefault="003C0F02" w:rsidP="009B7D94">
      <w:pPr>
        <w:pStyle w:val="ListParagraph"/>
        <w:numPr>
          <w:ilvl w:val="0"/>
          <w:numId w:val="29"/>
        </w:numPr>
        <w:rPr>
          <w:rFonts w:ascii="Poppins" w:eastAsiaTheme="majorEastAsia" w:hAnsi="Poppins" w:cs="Poppins"/>
        </w:rPr>
      </w:pPr>
      <w:r>
        <w:rPr>
          <w:rFonts w:ascii="Poppins" w:hAnsi="Poppins" w:cs="Poppins"/>
          <w:shd w:val="clear" w:color="auto" w:fill="FFFFFF"/>
        </w:rPr>
        <w:t>Achieve will notify MDH when there is a confirmed case of COVID-19 in our program by calling 651-297-1304 or 1-800-657-3504 (Monday-Friday 8a-5p).  Achieve will work with MDH and comply with their directive when given.</w:t>
      </w:r>
    </w:p>
    <w:p w:rsidR="009B7D94" w:rsidRPr="00BA5642" w:rsidRDefault="009B7D94" w:rsidP="009B7D94">
      <w:pPr>
        <w:ind w:left="360"/>
        <w:rPr>
          <w:rFonts w:ascii="Poppins" w:eastAsiaTheme="majorEastAsia" w:hAnsi="Poppins" w:cs="Poppins"/>
        </w:rPr>
      </w:pPr>
    </w:p>
    <w:p w:rsidR="0054421E" w:rsidRPr="00BA5642" w:rsidRDefault="0054421E" w:rsidP="00005093">
      <w:pPr>
        <w:pStyle w:val="ListParagraph"/>
        <w:numPr>
          <w:ilvl w:val="0"/>
          <w:numId w:val="26"/>
        </w:numPr>
        <w:spacing w:before="0" w:after="160" w:line="259" w:lineRule="auto"/>
        <w:rPr>
          <w:rFonts w:ascii="Poppins" w:eastAsiaTheme="minorHAnsi" w:hAnsi="Poppins" w:cs="Poppins"/>
          <w:b/>
          <w:u w:val="single"/>
          <w:lang w:bidi="ar-SA"/>
        </w:rPr>
      </w:pPr>
      <w:r w:rsidRPr="00BA5642">
        <w:rPr>
          <w:rFonts w:ascii="Poppins" w:eastAsiaTheme="minorHAnsi" w:hAnsi="Poppins" w:cs="Poppins"/>
          <w:b/>
          <w:u w:val="single"/>
          <w:lang w:bidi="ar-SA"/>
        </w:rPr>
        <w:t>Return</w:t>
      </w:r>
      <w:r w:rsidR="00BB1E65" w:rsidRPr="00BA5642">
        <w:rPr>
          <w:rFonts w:ascii="Poppins" w:eastAsiaTheme="minorHAnsi" w:hAnsi="Poppins" w:cs="Poppins"/>
          <w:b/>
          <w:u w:val="single"/>
          <w:lang w:bidi="ar-SA"/>
        </w:rPr>
        <w:t>ing</w:t>
      </w:r>
      <w:r w:rsidRPr="00BA5642">
        <w:rPr>
          <w:rFonts w:ascii="Poppins" w:eastAsiaTheme="minorHAnsi" w:hAnsi="Poppins" w:cs="Poppins"/>
          <w:b/>
          <w:u w:val="single"/>
          <w:lang w:bidi="ar-SA"/>
        </w:rPr>
        <w:t xml:space="preserve"> to </w:t>
      </w:r>
      <w:r w:rsidR="003868FC" w:rsidRPr="00BA5642">
        <w:rPr>
          <w:rFonts w:ascii="Poppins" w:eastAsiaTheme="minorHAnsi" w:hAnsi="Poppins" w:cs="Poppins"/>
          <w:b/>
          <w:u w:val="single"/>
          <w:lang w:bidi="ar-SA"/>
        </w:rPr>
        <w:t>Achieve</w:t>
      </w:r>
    </w:p>
    <w:p w:rsidR="0054421E" w:rsidRPr="00BA5642" w:rsidRDefault="0054421E" w:rsidP="00005093">
      <w:pPr>
        <w:pStyle w:val="ListParagraph"/>
        <w:numPr>
          <w:ilvl w:val="0"/>
          <w:numId w:val="13"/>
        </w:numPr>
        <w:spacing w:before="0" w:after="160" w:line="259" w:lineRule="auto"/>
        <w:rPr>
          <w:rFonts w:ascii="Poppins" w:eastAsiaTheme="minorHAnsi" w:hAnsi="Poppins" w:cs="Poppins"/>
          <w:lang w:bidi="ar-SA"/>
        </w:rPr>
      </w:pPr>
      <w:r w:rsidRPr="00BA5642">
        <w:rPr>
          <w:rFonts w:ascii="Poppins" w:eastAsiaTheme="minorHAnsi" w:hAnsi="Poppins" w:cs="Poppins"/>
          <w:lang w:bidi="ar-SA"/>
        </w:rPr>
        <w:t xml:space="preserve"> If </w:t>
      </w:r>
      <w:r w:rsidR="00141C3F" w:rsidRPr="00BA5642">
        <w:rPr>
          <w:rFonts w:ascii="Poppins" w:eastAsiaTheme="minorHAnsi" w:hAnsi="Poppins" w:cs="Poppins"/>
          <w:lang w:bidi="ar-SA"/>
        </w:rPr>
        <w:t>a staff member or participant has</w:t>
      </w:r>
      <w:r w:rsidRPr="00BA5642">
        <w:rPr>
          <w:rFonts w:ascii="Poppins" w:eastAsiaTheme="minorHAnsi" w:hAnsi="Poppins" w:cs="Poppins"/>
          <w:lang w:bidi="ar-SA"/>
        </w:rPr>
        <w:t xml:space="preserve"> been sent home due to illness and/or ha</w:t>
      </w:r>
      <w:r w:rsidR="00141C3F" w:rsidRPr="00BA5642">
        <w:rPr>
          <w:rFonts w:ascii="Poppins" w:eastAsiaTheme="minorHAnsi" w:hAnsi="Poppins" w:cs="Poppins"/>
          <w:lang w:bidi="ar-SA"/>
        </w:rPr>
        <w:t>s</w:t>
      </w:r>
      <w:r w:rsidRPr="00BA5642">
        <w:rPr>
          <w:rFonts w:ascii="Poppins" w:eastAsiaTheme="minorHAnsi" w:hAnsi="Poppins" w:cs="Poppins"/>
          <w:lang w:bidi="ar-SA"/>
        </w:rPr>
        <w:t xml:space="preserve"> been diagnosed with COVID-19</w:t>
      </w:r>
      <w:r w:rsidR="00141C3F" w:rsidRPr="00BA5642">
        <w:rPr>
          <w:rFonts w:ascii="Poppins" w:eastAsiaTheme="minorHAnsi" w:hAnsi="Poppins" w:cs="Poppins"/>
          <w:lang w:bidi="ar-SA"/>
        </w:rPr>
        <w:t xml:space="preserve">, the infected person cannot </w:t>
      </w:r>
      <w:r w:rsidRPr="00BA5642">
        <w:rPr>
          <w:rFonts w:ascii="Poppins" w:eastAsiaTheme="minorHAnsi" w:hAnsi="Poppins" w:cs="Poppins"/>
          <w:lang w:bidi="ar-SA"/>
        </w:rPr>
        <w:t xml:space="preserve">return </w:t>
      </w:r>
      <w:r w:rsidR="00141C3F" w:rsidRPr="00BA5642">
        <w:rPr>
          <w:rFonts w:ascii="Poppins" w:eastAsiaTheme="minorHAnsi" w:hAnsi="Poppins" w:cs="Poppins"/>
          <w:lang w:bidi="ar-SA"/>
        </w:rPr>
        <w:t xml:space="preserve">to </w:t>
      </w:r>
      <w:r w:rsidR="00141C3F" w:rsidRPr="00BA5642">
        <w:rPr>
          <w:rFonts w:ascii="Poppins" w:eastAsiaTheme="minorHAnsi" w:hAnsi="Poppins" w:cs="Poppins"/>
          <w:b/>
          <w:lang w:bidi="ar-SA"/>
        </w:rPr>
        <w:t>Achieve</w:t>
      </w:r>
      <w:r w:rsidR="00141C3F" w:rsidRPr="00BA5642">
        <w:rPr>
          <w:rFonts w:ascii="Poppins" w:eastAsiaTheme="minorHAnsi" w:hAnsi="Poppins" w:cs="Poppins"/>
          <w:lang w:bidi="ar-SA"/>
        </w:rPr>
        <w:t xml:space="preserve"> until</w:t>
      </w:r>
      <w:r w:rsidRPr="00BA5642">
        <w:rPr>
          <w:rFonts w:ascii="Poppins" w:eastAsiaTheme="minorHAnsi" w:hAnsi="Poppins" w:cs="Poppins"/>
          <w:lang w:bidi="ar-SA"/>
        </w:rPr>
        <w:t xml:space="preserve"> the following conditions have been met: </w:t>
      </w:r>
    </w:p>
    <w:p w:rsidR="00DA6B78" w:rsidRPr="00BA5642" w:rsidRDefault="0054421E" w:rsidP="00005093">
      <w:pPr>
        <w:pStyle w:val="ListParagraph"/>
        <w:numPr>
          <w:ilvl w:val="1"/>
          <w:numId w:val="13"/>
        </w:numPr>
        <w:spacing w:before="0" w:after="160" w:line="259" w:lineRule="auto"/>
        <w:rPr>
          <w:rFonts w:ascii="Poppins" w:eastAsiaTheme="minorHAnsi" w:hAnsi="Poppins" w:cs="Poppins"/>
          <w:lang w:bidi="ar-SA"/>
        </w:rPr>
      </w:pPr>
      <w:r w:rsidRPr="00BA5642">
        <w:rPr>
          <w:rFonts w:ascii="Poppins" w:eastAsiaTheme="minorHAnsi" w:hAnsi="Poppins" w:cs="Poppins"/>
          <w:lang w:bidi="ar-SA"/>
        </w:rPr>
        <w:t>At least 3 days (72 hours) have passed since recovery defined as resolution of fever without the use of fever-reducing medications, AND</w:t>
      </w:r>
    </w:p>
    <w:p w:rsidR="00DA6B78" w:rsidRPr="00BA5642" w:rsidRDefault="0054421E" w:rsidP="001D6331">
      <w:pPr>
        <w:pStyle w:val="ListParagraph"/>
        <w:numPr>
          <w:ilvl w:val="1"/>
          <w:numId w:val="13"/>
        </w:numPr>
        <w:spacing w:before="0" w:after="160" w:line="259" w:lineRule="auto"/>
        <w:rPr>
          <w:rFonts w:ascii="Poppins" w:eastAsiaTheme="minorHAnsi" w:hAnsi="Poppins" w:cs="Poppins"/>
          <w:lang w:bidi="ar-SA"/>
        </w:rPr>
      </w:pPr>
      <w:r w:rsidRPr="00BA5642">
        <w:rPr>
          <w:rFonts w:ascii="Poppins" w:eastAsiaTheme="minorHAnsi" w:hAnsi="Poppins" w:cs="Poppins"/>
          <w:lang w:bidi="ar-SA"/>
        </w:rPr>
        <w:t>Improvement in respiratory symptoms (e.g. cough, shortness of breath), AND</w:t>
      </w:r>
    </w:p>
    <w:p w:rsidR="0054421E" w:rsidRPr="00BA5642" w:rsidRDefault="0054421E" w:rsidP="001D6331">
      <w:pPr>
        <w:pStyle w:val="ListParagraph"/>
        <w:numPr>
          <w:ilvl w:val="1"/>
          <w:numId w:val="13"/>
        </w:numPr>
        <w:spacing w:before="0" w:after="160" w:line="259" w:lineRule="auto"/>
        <w:rPr>
          <w:rFonts w:ascii="Poppins" w:eastAsiaTheme="minorHAnsi" w:hAnsi="Poppins" w:cs="Poppins"/>
          <w:lang w:bidi="ar-SA"/>
        </w:rPr>
      </w:pPr>
      <w:r w:rsidRPr="00BA5642">
        <w:rPr>
          <w:rFonts w:ascii="Poppins" w:eastAsiaTheme="minorHAnsi" w:hAnsi="Poppins" w:cs="Poppins"/>
          <w:lang w:bidi="ar-SA"/>
        </w:rPr>
        <w:t xml:space="preserve">At least 7 days have passed since symptoms first appeared.  </w:t>
      </w:r>
    </w:p>
    <w:p w:rsidR="00215EE8" w:rsidRPr="00BA5642" w:rsidRDefault="00141C3F" w:rsidP="00215EE8">
      <w:pPr>
        <w:numPr>
          <w:ilvl w:val="0"/>
          <w:numId w:val="13"/>
        </w:numPr>
        <w:spacing w:before="0" w:after="160" w:line="259" w:lineRule="auto"/>
        <w:contextualSpacing/>
        <w:rPr>
          <w:rFonts w:ascii="Poppins" w:eastAsiaTheme="minorHAnsi" w:hAnsi="Poppins" w:cs="Poppins"/>
          <w:lang w:bidi="ar-SA"/>
        </w:rPr>
      </w:pPr>
      <w:r w:rsidRPr="00BA5642">
        <w:rPr>
          <w:rFonts w:ascii="Poppins" w:eastAsiaTheme="minorHAnsi" w:hAnsi="Poppins" w:cs="Poppins"/>
          <w:lang w:bidi="ar-SA"/>
        </w:rPr>
        <w:t>The person</w:t>
      </w:r>
      <w:r w:rsidR="0054421E" w:rsidRPr="00BA5642">
        <w:rPr>
          <w:rFonts w:ascii="Poppins" w:eastAsiaTheme="minorHAnsi" w:hAnsi="Poppins" w:cs="Poppins"/>
          <w:lang w:bidi="ar-SA"/>
        </w:rPr>
        <w:t xml:space="preserve"> may return to work without meeting the conditions set forth above </w:t>
      </w:r>
      <w:r w:rsidRPr="00BA5642">
        <w:rPr>
          <w:rFonts w:ascii="Poppins" w:eastAsiaTheme="minorHAnsi" w:hAnsi="Poppins" w:cs="Poppins"/>
          <w:lang w:bidi="ar-SA"/>
        </w:rPr>
        <w:t xml:space="preserve">only </w:t>
      </w:r>
      <w:r w:rsidR="0054421E" w:rsidRPr="00BA5642">
        <w:rPr>
          <w:rFonts w:ascii="Poppins" w:eastAsiaTheme="minorHAnsi" w:hAnsi="Poppins" w:cs="Poppins"/>
          <w:lang w:bidi="ar-SA"/>
        </w:rPr>
        <w:t xml:space="preserve">if a doctor </w:t>
      </w:r>
      <w:r w:rsidR="003868FC" w:rsidRPr="00BA5642">
        <w:rPr>
          <w:rFonts w:ascii="Poppins" w:eastAsiaTheme="minorHAnsi" w:hAnsi="Poppins" w:cs="Poppins"/>
          <w:lang w:bidi="ar-SA"/>
        </w:rPr>
        <w:t xml:space="preserve">provides written </w:t>
      </w:r>
      <w:r w:rsidR="0054421E" w:rsidRPr="00BA5642">
        <w:rPr>
          <w:rFonts w:ascii="Poppins" w:eastAsiaTheme="minorHAnsi" w:hAnsi="Poppins" w:cs="Poppins"/>
          <w:lang w:bidi="ar-SA"/>
        </w:rPr>
        <w:t>confirm</w:t>
      </w:r>
      <w:r w:rsidR="003868FC" w:rsidRPr="00BA5642">
        <w:rPr>
          <w:rFonts w:ascii="Poppins" w:eastAsiaTheme="minorHAnsi" w:hAnsi="Poppins" w:cs="Poppins"/>
          <w:lang w:bidi="ar-SA"/>
        </w:rPr>
        <w:t>ation that</w:t>
      </w:r>
      <w:r w:rsidR="0054421E" w:rsidRPr="00BA5642">
        <w:rPr>
          <w:rFonts w:ascii="Poppins" w:eastAsiaTheme="minorHAnsi" w:hAnsi="Poppins" w:cs="Poppins"/>
          <w:lang w:bidi="ar-SA"/>
        </w:rPr>
        <w:t xml:space="preserve"> the cause of the </w:t>
      </w:r>
      <w:r w:rsidRPr="00BA5642">
        <w:rPr>
          <w:rFonts w:ascii="Poppins" w:eastAsiaTheme="minorHAnsi" w:hAnsi="Poppins" w:cs="Poppins"/>
          <w:lang w:bidi="ar-SA"/>
        </w:rPr>
        <w:t>person’</w:t>
      </w:r>
      <w:r w:rsidR="0054421E" w:rsidRPr="00BA5642">
        <w:rPr>
          <w:rFonts w:ascii="Poppins" w:eastAsiaTheme="minorHAnsi" w:hAnsi="Poppins" w:cs="Poppins"/>
          <w:lang w:bidi="ar-SA"/>
        </w:rPr>
        <w:t xml:space="preserve">s symptoms </w:t>
      </w:r>
      <w:r w:rsidRPr="00BA5642">
        <w:rPr>
          <w:rFonts w:ascii="Poppins" w:eastAsiaTheme="minorHAnsi" w:hAnsi="Poppins" w:cs="Poppins"/>
          <w:lang w:bidi="ar-SA"/>
        </w:rPr>
        <w:t>was</w:t>
      </w:r>
      <w:r w:rsidR="0054421E" w:rsidRPr="00BA5642">
        <w:rPr>
          <w:rFonts w:ascii="Poppins" w:eastAsiaTheme="minorHAnsi" w:hAnsi="Poppins" w:cs="Poppins"/>
          <w:lang w:bidi="ar-SA"/>
        </w:rPr>
        <w:t xml:space="preserve"> not COVID-19 related a</w:t>
      </w:r>
      <w:r w:rsidR="00AB7C1C" w:rsidRPr="00BA5642">
        <w:rPr>
          <w:rFonts w:ascii="Poppins" w:eastAsiaTheme="minorHAnsi" w:hAnsi="Poppins" w:cs="Poppins"/>
          <w:lang w:bidi="ar-SA"/>
        </w:rPr>
        <w:t xml:space="preserve">long with </w:t>
      </w:r>
      <w:r w:rsidR="0054421E" w:rsidRPr="00BA5642">
        <w:rPr>
          <w:rFonts w:ascii="Poppins" w:eastAsiaTheme="minorHAnsi" w:hAnsi="Poppins" w:cs="Poppins"/>
          <w:lang w:bidi="ar-SA"/>
        </w:rPr>
        <w:t xml:space="preserve">a written release for the </w:t>
      </w:r>
      <w:r w:rsidRPr="00BA5642">
        <w:rPr>
          <w:rFonts w:ascii="Poppins" w:eastAsiaTheme="minorHAnsi" w:hAnsi="Poppins" w:cs="Poppins"/>
          <w:lang w:bidi="ar-SA"/>
        </w:rPr>
        <w:t>person</w:t>
      </w:r>
      <w:r w:rsidR="0054421E" w:rsidRPr="00BA5642">
        <w:rPr>
          <w:rFonts w:ascii="Poppins" w:eastAsiaTheme="minorHAnsi" w:hAnsi="Poppins" w:cs="Poppins"/>
          <w:lang w:bidi="ar-SA"/>
        </w:rPr>
        <w:t xml:space="preserve"> to return to </w:t>
      </w:r>
      <w:r w:rsidRPr="00BA5642">
        <w:rPr>
          <w:rFonts w:ascii="Poppins" w:eastAsiaTheme="minorHAnsi" w:hAnsi="Poppins" w:cs="Poppins"/>
          <w:b/>
          <w:lang w:bidi="ar-SA"/>
        </w:rPr>
        <w:t>Achieve</w:t>
      </w:r>
      <w:r w:rsidR="0054421E" w:rsidRPr="00BA5642">
        <w:rPr>
          <w:rFonts w:ascii="Poppins" w:eastAsiaTheme="minorHAnsi" w:hAnsi="Poppins" w:cs="Poppins"/>
          <w:lang w:bidi="ar-SA"/>
        </w:rPr>
        <w:t>.</w:t>
      </w:r>
    </w:p>
    <w:p w:rsidR="009B7D94" w:rsidRPr="00BA5642" w:rsidRDefault="009B7D94" w:rsidP="009B7D94">
      <w:pPr>
        <w:spacing w:before="0" w:after="160" w:line="259" w:lineRule="auto"/>
        <w:ind w:left="360"/>
        <w:contextualSpacing/>
        <w:rPr>
          <w:rFonts w:ascii="Poppins" w:eastAsiaTheme="minorHAnsi" w:hAnsi="Poppins" w:cs="Poppins"/>
          <w:lang w:bidi="ar-SA"/>
        </w:rPr>
      </w:pPr>
    </w:p>
    <w:p w:rsidR="009B7D94" w:rsidRPr="00BA5642" w:rsidRDefault="009B7D94" w:rsidP="009B7D94">
      <w:pPr>
        <w:pStyle w:val="ListParagraph"/>
        <w:numPr>
          <w:ilvl w:val="0"/>
          <w:numId w:val="26"/>
        </w:numPr>
        <w:rPr>
          <w:rFonts w:ascii="Poppins" w:hAnsi="Poppins" w:cs="Poppins"/>
          <w:b/>
          <w:u w:val="single"/>
        </w:rPr>
      </w:pPr>
      <w:r w:rsidRPr="00BA5642">
        <w:rPr>
          <w:rFonts w:ascii="Poppins" w:hAnsi="Poppins" w:cs="Poppins"/>
          <w:b/>
          <w:u w:val="single"/>
        </w:rPr>
        <w:t>Accommodations for “</w:t>
      </w:r>
      <w:r w:rsidR="00F55048" w:rsidRPr="00BA5642">
        <w:rPr>
          <w:rFonts w:ascii="Poppins" w:hAnsi="Poppins" w:cs="Poppins"/>
          <w:b/>
          <w:u w:val="single"/>
        </w:rPr>
        <w:t>At-Risk” Persons</w:t>
      </w:r>
    </w:p>
    <w:p w:rsidR="009B7D94" w:rsidRPr="00BA5642" w:rsidRDefault="009B7D94" w:rsidP="009B7D94">
      <w:pPr>
        <w:pStyle w:val="ListParagraph"/>
        <w:numPr>
          <w:ilvl w:val="0"/>
          <w:numId w:val="46"/>
        </w:numPr>
        <w:spacing w:before="0" w:after="160" w:line="259" w:lineRule="auto"/>
        <w:rPr>
          <w:rFonts w:ascii="Poppins" w:hAnsi="Poppins" w:cs="Poppins"/>
        </w:rPr>
      </w:pPr>
      <w:r w:rsidRPr="00BA5642">
        <w:rPr>
          <w:rFonts w:ascii="Poppins" w:hAnsi="Poppins" w:cs="Poppins"/>
          <w:b/>
        </w:rPr>
        <w:lastRenderedPageBreak/>
        <w:t>Achieve</w:t>
      </w:r>
      <w:r w:rsidRPr="00BA5642">
        <w:rPr>
          <w:rFonts w:ascii="Poppins" w:hAnsi="Poppins" w:cs="Poppins"/>
        </w:rPr>
        <w:t xml:space="preserve"> understands that some of our staff and people we serve may, due to a variety of factors, be at a higher risk of serious complications should they contract COVID-19.  “At-risk persons” include people who are:</w:t>
      </w:r>
    </w:p>
    <w:p w:rsidR="009B7D94" w:rsidRPr="00BA5642" w:rsidRDefault="009B7D94" w:rsidP="009B7D94">
      <w:pPr>
        <w:pStyle w:val="ListParagraph"/>
        <w:numPr>
          <w:ilvl w:val="1"/>
          <w:numId w:val="46"/>
        </w:numPr>
        <w:spacing w:before="0" w:after="160" w:line="259" w:lineRule="auto"/>
        <w:rPr>
          <w:rFonts w:ascii="Poppins" w:hAnsi="Poppins" w:cs="Poppins"/>
        </w:rPr>
      </w:pPr>
      <w:r w:rsidRPr="00BA5642">
        <w:rPr>
          <w:rFonts w:ascii="Poppins" w:hAnsi="Poppins" w:cs="Poppins"/>
        </w:rPr>
        <w:t>65 years and older;</w:t>
      </w:r>
    </w:p>
    <w:p w:rsidR="009B7D94" w:rsidRPr="00BA5642" w:rsidRDefault="009B7D94" w:rsidP="009B7D94">
      <w:pPr>
        <w:pStyle w:val="ListParagraph"/>
        <w:numPr>
          <w:ilvl w:val="1"/>
          <w:numId w:val="46"/>
        </w:numPr>
        <w:spacing w:before="0" w:after="160" w:line="259" w:lineRule="auto"/>
        <w:rPr>
          <w:rFonts w:ascii="Poppins" w:hAnsi="Poppins" w:cs="Poppins"/>
        </w:rPr>
      </w:pPr>
      <w:r w:rsidRPr="00BA5642">
        <w:rPr>
          <w:rFonts w:ascii="Poppins" w:hAnsi="Poppins" w:cs="Poppins"/>
        </w:rPr>
        <w:t>Living in a nursing home or long-term care facility, as defined by the Commissioner of Health;</w:t>
      </w:r>
    </w:p>
    <w:p w:rsidR="009B7D94" w:rsidRPr="00BA5642" w:rsidRDefault="009B7D94" w:rsidP="009B7D94">
      <w:pPr>
        <w:pStyle w:val="ListParagraph"/>
        <w:numPr>
          <w:ilvl w:val="1"/>
          <w:numId w:val="46"/>
        </w:numPr>
        <w:spacing w:before="0" w:after="160" w:line="259" w:lineRule="auto"/>
        <w:rPr>
          <w:rFonts w:ascii="Poppins" w:hAnsi="Poppins" w:cs="Poppins"/>
        </w:rPr>
      </w:pPr>
      <w:r w:rsidRPr="00BA5642">
        <w:rPr>
          <w:rFonts w:ascii="Poppins" w:hAnsi="Poppins" w:cs="Poppins"/>
        </w:rPr>
        <w:t>People who are immunocompromised (caused by cancer treatment, smoking, bone marrow or organ transplantation, immune deficiencies, poorly controlled HIV or AIDS, or prolonged use of corticosteroids and other immune weakening medications);</w:t>
      </w:r>
    </w:p>
    <w:p w:rsidR="009B7D94" w:rsidRPr="00BA5642" w:rsidRDefault="009B7D94" w:rsidP="009B7D94">
      <w:pPr>
        <w:pStyle w:val="ListParagraph"/>
        <w:numPr>
          <w:ilvl w:val="1"/>
          <w:numId w:val="46"/>
        </w:numPr>
        <w:spacing w:before="0" w:after="160" w:line="259" w:lineRule="auto"/>
        <w:rPr>
          <w:rFonts w:ascii="Poppins" w:hAnsi="Poppins" w:cs="Poppins"/>
        </w:rPr>
      </w:pPr>
      <w:r w:rsidRPr="00BA5642">
        <w:rPr>
          <w:rFonts w:ascii="Poppins" w:hAnsi="Poppins" w:cs="Poppins"/>
        </w:rPr>
        <w:t>People with severe obesity (body mass index (BMI) of 40 or higher);</w:t>
      </w:r>
    </w:p>
    <w:p w:rsidR="009B7D94" w:rsidRPr="00BA5642" w:rsidRDefault="009B7D94" w:rsidP="009B7D94">
      <w:pPr>
        <w:pStyle w:val="ListParagraph"/>
        <w:numPr>
          <w:ilvl w:val="1"/>
          <w:numId w:val="46"/>
        </w:numPr>
        <w:spacing w:before="0" w:after="160" w:line="259" w:lineRule="auto"/>
        <w:rPr>
          <w:rFonts w:ascii="Poppins" w:hAnsi="Poppins" w:cs="Poppins"/>
        </w:rPr>
      </w:pPr>
      <w:r w:rsidRPr="00BA5642">
        <w:rPr>
          <w:rFonts w:ascii="Poppins" w:hAnsi="Poppins" w:cs="Poppins"/>
        </w:rPr>
        <w:t>People with diabetes;</w:t>
      </w:r>
    </w:p>
    <w:p w:rsidR="009B7D94" w:rsidRPr="00BA5642" w:rsidRDefault="009B7D94" w:rsidP="009B7D94">
      <w:pPr>
        <w:pStyle w:val="ListParagraph"/>
        <w:numPr>
          <w:ilvl w:val="1"/>
          <w:numId w:val="46"/>
        </w:numPr>
        <w:spacing w:before="0" w:after="160" w:line="259" w:lineRule="auto"/>
        <w:rPr>
          <w:rFonts w:ascii="Poppins" w:hAnsi="Poppins" w:cs="Poppins"/>
        </w:rPr>
      </w:pPr>
      <w:r w:rsidRPr="00BA5642">
        <w:rPr>
          <w:rFonts w:ascii="Poppins" w:hAnsi="Poppins" w:cs="Poppins"/>
        </w:rPr>
        <w:t>People with chronic kidney disease undergoing dialysis; and</w:t>
      </w:r>
    </w:p>
    <w:p w:rsidR="009B7D94" w:rsidRPr="00BA5642" w:rsidRDefault="009B7D94" w:rsidP="009B7D94">
      <w:pPr>
        <w:pStyle w:val="ListParagraph"/>
        <w:numPr>
          <w:ilvl w:val="1"/>
          <w:numId w:val="46"/>
        </w:numPr>
        <w:spacing w:before="0" w:after="160" w:line="259" w:lineRule="auto"/>
        <w:rPr>
          <w:rFonts w:ascii="Poppins" w:hAnsi="Poppins" w:cs="Poppins"/>
        </w:rPr>
      </w:pPr>
      <w:r w:rsidRPr="00BA5642">
        <w:rPr>
          <w:rFonts w:ascii="Poppins" w:hAnsi="Poppins" w:cs="Poppins"/>
        </w:rPr>
        <w:t>People with liver disease.</w:t>
      </w:r>
    </w:p>
    <w:p w:rsidR="009B7D94" w:rsidRPr="00BA5642" w:rsidRDefault="009B7D94" w:rsidP="009B7D94">
      <w:pPr>
        <w:pStyle w:val="ListParagraph"/>
        <w:numPr>
          <w:ilvl w:val="0"/>
          <w:numId w:val="46"/>
        </w:numPr>
        <w:spacing w:before="0" w:after="160" w:line="259" w:lineRule="auto"/>
        <w:rPr>
          <w:rFonts w:ascii="Poppins" w:hAnsi="Poppins" w:cs="Poppins"/>
        </w:rPr>
      </w:pPr>
      <w:r w:rsidRPr="00BA5642">
        <w:rPr>
          <w:rFonts w:ascii="Poppins" w:hAnsi="Poppins" w:cs="Poppins"/>
        </w:rPr>
        <w:t xml:space="preserve">Persons who are at-risk or live with an at-risk person and would like accommodations should contact </w:t>
      </w:r>
      <w:proofErr w:type="spellStart"/>
      <w:r w:rsidRPr="00BA5642">
        <w:rPr>
          <w:rFonts w:ascii="Poppins" w:hAnsi="Poppins" w:cs="Poppins"/>
          <w:b/>
        </w:rPr>
        <w:t>Achieve’s</w:t>
      </w:r>
      <w:proofErr w:type="spellEnd"/>
      <w:r w:rsidRPr="00BA5642">
        <w:rPr>
          <w:rFonts w:ascii="Poppins" w:hAnsi="Poppins" w:cs="Poppins"/>
        </w:rPr>
        <w:t xml:space="preserve"> HR to explore accommodation options.</w:t>
      </w:r>
    </w:p>
    <w:p w:rsidR="009B7D94" w:rsidRPr="00BA5642" w:rsidRDefault="009B7D94" w:rsidP="009B7D94">
      <w:pPr>
        <w:pStyle w:val="ListParagraph"/>
        <w:numPr>
          <w:ilvl w:val="0"/>
          <w:numId w:val="46"/>
        </w:numPr>
        <w:spacing w:before="0" w:after="160" w:line="259" w:lineRule="auto"/>
        <w:rPr>
          <w:rFonts w:ascii="Poppins" w:hAnsi="Poppins" w:cs="Poppins"/>
        </w:rPr>
      </w:pPr>
      <w:r w:rsidRPr="00BA5642">
        <w:rPr>
          <w:rFonts w:ascii="Poppins" w:hAnsi="Poppins" w:cs="Poppins"/>
          <w:b/>
        </w:rPr>
        <w:t>Achieve</w:t>
      </w:r>
      <w:r w:rsidRPr="00BA5642">
        <w:rPr>
          <w:rFonts w:ascii="Poppins" w:hAnsi="Poppins" w:cs="Poppins"/>
        </w:rPr>
        <w:t xml:space="preserve"> will work with at-risk perso</w:t>
      </w:r>
      <w:r w:rsidR="00B008A7" w:rsidRPr="00BA5642">
        <w:rPr>
          <w:rFonts w:ascii="Poppins" w:hAnsi="Poppins" w:cs="Poppins"/>
        </w:rPr>
        <w:t xml:space="preserve">ns on a case-by-case basis to </w:t>
      </w:r>
      <w:r w:rsidRPr="00BA5642">
        <w:rPr>
          <w:rFonts w:ascii="Poppins" w:hAnsi="Poppins" w:cs="Poppins"/>
        </w:rPr>
        <w:t xml:space="preserve">make reasonable accommodations to minimize the risk of exposure.  Accommodations </w:t>
      </w:r>
      <w:r w:rsidR="00B008A7" w:rsidRPr="00BA5642">
        <w:rPr>
          <w:rFonts w:ascii="Poppins" w:hAnsi="Poppins" w:cs="Poppins"/>
        </w:rPr>
        <w:t>may</w:t>
      </w:r>
      <w:r w:rsidRPr="00BA5642">
        <w:rPr>
          <w:rFonts w:ascii="Poppins" w:hAnsi="Poppins" w:cs="Poppins"/>
        </w:rPr>
        <w:t xml:space="preserve"> include, but not be limited to, the following:</w:t>
      </w:r>
    </w:p>
    <w:p w:rsidR="009B7D94" w:rsidRPr="00BA5642" w:rsidRDefault="009B7D94" w:rsidP="009B7D94">
      <w:pPr>
        <w:pStyle w:val="ListParagraph"/>
        <w:numPr>
          <w:ilvl w:val="1"/>
          <w:numId w:val="46"/>
        </w:numPr>
        <w:spacing w:before="0" w:after="160" w:line="259" w:lineRule="auto"/>
        <w:rPr>
          <w:rFonts w:ascii="Poppins" w:hAnsi="Poppins" w:cs="Poppins"/>
        </w:rPr>
      </w:pPr>
      <w:r w:rsidRPr="00BA5642">
        <w:rPr>
          <w:rFonts w:ascii="Poppins" w:hAnsi="Poppins" w:cs="Poppins"/>
        </w:rPr>
        <w:t>Adjustments to work times and schedules;</w:t>
      </w:r>
    </w:p>
    <w:p w:rsidR="009B7D94" w:rsidRPr="00BA5642" w:rsidRDefault="009B7D94" w:rsidP="009B7D94">
      <w:pPr>
        <w:pStyle w:val="ListParagraph"/>
        <w:numPr>
          <w:ilvl w:val="1"/>
          <w:numId w:val="46"/>
        </w:numPr>
        <w:spacing w:before="0" w:after="160" w:line="259" w:lineRule="auto"/>
        <w:rPr>
          <w:rFonts w:ascii="Poppins" w:hAnsi="Poppins" w:cs="Poppins"/>
        </w:rPr>
      </w:pPr>
      <w:r w:rsidRPr="00BA5642">
        <w:rPr>
          <w:rFonts w:ascii="Poppins" w:hAnsi="Poppins" w:cs="Poppins"/>
        </w:rPr>
        <w:t>Adjustments to services provided and/or received;</w:t>
      </w:r>
    </w:p>
    <w:p w:rsidR="009B7D94" w:rsidRPr="00BA5642" w:rsidRDefault="009B7D94" w:rsidP="009B7D94">
      <w:pPr>
        <w:pStyle w:val="ListParagraph"/>
        <w:numPr>
          <w:ilvl w:val="1"/>
          <w:numId w:val="46"/>
        </w:numPr>
        <w:spacing w:before="0" w:after="160" w:line="259" w:lineRule="auto"/>
        <w:rPr>
          <w:rFonts w:ascii="Poppins" w:hAnsi="Poppins" w:cs="Poppins"/>
        </w:rPr>
      </w:pPr>
      <w:r w:rsidRPr="00BA5642">
        <w:rPr>
          <w:rFonts w:ascii="Poppins" w:hAnsi="Poppins" w:cs="Poppins"/>
        </w:rPr>
        <w:t>Adjustments to the manner of delivering services or goods; and</w:t>
      </w:r>
    </w:p>
    <w:p w:rsidR="009B7D94" w:rsidRPr="00BA5642" w:rsidRDefault="009B7D94" w:rsidP="009B7D94">
      <w:pPr>
        <w:pStyle w:val="ListParagraph"/>
        <w:numPr>
          <w:ilvl w:val="1"/>
          <w:numId w:val="46"/>
        </w:numPr>
        <w:spacing w:before="0" w:after="160" w:line="259" w:lineRule="auto"/>
        <w:rPr>
          <w:rFonts w:ascii="Poppins" w:hAnsi="Poppins" w:cs="Poppins"/>
        </w:rPr>
      </w:pPr>
      <w:r w:rsidRPr="00BA5642">
        <w:rPr>
          <w:rFonts w:ascii="Poppins" w:hAnsi="Poppins" w:cs="Poppins"/>
        </w:rPr>
        <w:t>Physical adjustments to program space and/or work areas to ensure social distancing.</w:t>
      </w:r>
    </w:p>
    <w:p w:rsidR="00141C3F" w:rsidRPr="00BA5642" w:rsidRDefault="00F821A0" w:rsidP="00BD42B0">
      <w:pPr>
        <w:ind w:left="450"/>
        <w:rPr>
          <w:rFonts w:ascii="Poppins" w:eastAsiaTheme="minorHAnsi" w:hAnsi="Poppins" w:cs="Poppins"/>
          <w:b/>
          <w:u w:val="single"/>
          <w:lang w:bidi="ar-SA"/>
        </w:rPr>
      </w:pPr>
      <w:proofErr w:type="spellStart"/>
      <w:r w:rsidRPr="00BA5642">
        <w:rPr>
          <w:rFonts w:ascii="Poppins" w:hAnsi="Poppins" w:cs="Poppins"/>
        </w:rPr>
        <w:t>Achieve’s</w:t>
      </w:r>
      <w:proofErr w:type="spellEnd"/>
      <w:r w:rsidRPr="00BA5642">
        <w:rPr>
          <w:rFonts w:ascii="Poppins" w:hAnsi="Poppins" w:cs="Poppins"/>
        </w:rPr>
        <w:t xml:space="preserve"> staff and participants are advised that the Governor’s Exec. Order 20-55 strongly urges at-risk persons to stay at home.   However, </w:t>
      </w:r>
      <w:proofErr w:type="gramStart"/>
      <w:r w:rsidRPr="00BA5642">
        <w:rPr>
          <w:rFonts w:ascii="Poppins" w:hAnsi="Poppins" w:cs="Poppins"/>
        </w:rPr>
        <w:t>Achieve</w:t>
      </w:r>
      <w:proofErr w:type="gramEnd"/>
      <w:r w:rsidRPr="00BA5642">
        <w:rPr>
          <w:rFonts w:ascii="Poppins" w:hAnsi="Poppins" w:cs="Poppins"/>
        </w:rPr>
        <w:t xml:space="preserve"> also respects our participants’ right to make informed choices, and we will do our best to honor their choice whether or not to attend Achieve during this pandemic.</w:t>
      </w:r>
    </w:p>
    <w:p w:rsidR="00CF259F" w:rsidRPr="00BA5642" w:rsidRDefault="00117673" w:rsidP="00CF259F">
      <w:pPr>
        <w:rPr>
          <w:rFonts w:ascii="Poppins" w:eastAsiaTheme="majorEastAsia" w:hAnsi="Poppins" w:cs="Poppins"/>
        </w:rPr>
      </w:pPr>
      <w:r w:rsidRPr="00BA5642">
        <w:rPr>
          <w:rFonts w:ascii="Poppins" w:eastAsiaTheme="majorEastAsia" w:hAnsi="Poppins" w:cs="Poppins"/>
          <w:b/>
          <w:bCs/>
        </w:rPr>
        <w:t>Achieve</w:t>
      </w:r>
      <w:r w:rsidR="00CF259F" w:rsidRPr="00BA5642">
        <w:rPr>
          <w:rFonts w:ascii="Poppins" w:eastAsiaTheme="majorEastAsia" w:hAnsi="Poppins" w:cs="Poppins"/>
          <w:b/>
          <w:bCs/>
        </w:rPr>
        <w:t xml:space="preserve"> </w:t>
      </w:r>
      <w:r w:rsidR="00CF259F" w:rsidRPr="00BA5642">
        <w:rPr>
          <w:rFonts w:ascii="Poppins" w:eastAsiaTheme="majorEastAsia" w:hAnsi="Poppins" w:cs="Poppins"/>
        </w:rPr>
        <w:t xml:space="preserve">has implemented leave policies that promote </w:t>
      </w:r>
      <w:r w:rsidR="006E5E21" w:rsidRPr="00BA5642">
        <w:rPr>
          <w:rFonts w:ascii="Poppins" w:eastAsiaTheme="majorEastAsia" w:hAnsi="Poppins" w:cs="Poppins"/>
        </w:rPr>
        <w:t>staff</w:t>
      </w:r>
      <w:r w:rsidR="00CF259F" w:rsidRPr="00BA5642">
        <w:rPr>
          <w:rFonts w:ascii="Poppins" w:eastAsiaTheme="majorEastAsia" w:hAnsi="Poppins" w:cs="Poppins"/>
        </w:rPr>
        <w:t xml:space="preserve"> staying at home when they are sick, when household members are sick, or when required by a health care provider to isolate or quarantine themselves or a member of their household. </w:t>
      </w:r>
      <w:r w:rsidR="00172767" w:rsidRPr="00BA5642">
        <w:rPr>
          <w:rFonts w:ascii="Poppins" w:eastAsiaTheme="majorEastAsia" w:hAnsi="Poppins" w:cs="Poppins"/>
        </w:rPr>
        <w:t xml:space="preserve"> (</w:t>
      </w:r>
      <w:proofErr w:type="spellStart"/>
      <w:r w:rsidR="00172767" w:rsidRPr="00BA5642">
        <w:rPr>
          <w:rFonts w:ascii="Poppins" w:eastAsiaTheme="majorEastAsia" w:hAnsi="Poppins" w:cs="Poppins"/>
          <w:b/>
        </w:rPr>
        <w:t>Achieve’s</w:t>
      </w:r>
      <w:proofErr w:type="spellEnd"/>
      <w:r w:rsidR="00172767" w:rsidRPr="00BA5642">
        <w:rPr>
          <w:rFonts w:ascii="Poppins" w:eastAsiaTheme="majorEastAsia" w:hAnsi="Poppins" w:cs="Poppins"/>
        </w:rPr>
        <w:t xml:space="preserve"> </w:t>
      </w:r>
      <w:r w:rsidR="00CF259F" w:rsidRPr="00BA5642">
        <w:rPr>
          <w:rFonts w:ascii="Poppins" w:eastAsiaTheme="majorEastAsia" w:hAnsi="Poppins" w:cs="Poppins"/>
          <w:bCs/>
        </w:rPr>
        <w:t>sick leave, the Family Medical Leave Act (FMLA)</w:t>
      </w:r>
      <w:r w:rsidR="00FA4AF8" w:rsidRPr="00BA5642">
        <w:rPr>
          <w:rFonts w:ascii="Poppins" w:eastAsiaTheme="majorEastAsia" w:hAnsi="Poppins" w:cs="Poppins"/>
          <w:bCs/>
        </w:rPr>
        <w:t>,</w:t>
      </w:r>
      <w:r w:rsidR="00CF259F" w:rsidRPr="00BA5642">
        <w:rPr>
          <w:rFonts w:ascii="Poppins" w:eastAsiaTheme="majorEastAsia" w:hAnsi="Poppins" w:cs="Poppins"/>
          <w:bCs/>
        </w:rPr>
        <w:t xml:space="preserve"> and other policies addressing these situations</w:t>
      </w:r>
      <w:r w:rsidR="00FA4AF8" w:rsidRPr="00BA5642">
        <w:rPr>
          <w:rFonts w:ascii="Poppins" w:eastAsiaTheme="majorEastAsia" w:hAnsi="Poppins" w:cs="Poppins"/>
          <w:bCs/>
        </w:rPr>
        <w:t xml:space="preserve"> </w:t>
      </w:r>
      <w:r w:rsidR="00172767" w:rsidRPr="00BA5642">
        <w:rPr>
          <w:rFonts w:ascii="Poppins" w:eastAsiaTheme="majorEastAsia" w:hAnsi="Poppins" w:cs="Poppins"/>
          <w:bCs/>
        </w:rPr>
        <w:t xml:space="preserve">are attached as Appendix </w:t>
      </w:r>
      <w:r w:rsidR="00AC5EEB" w:rsidRPr="00BA5642">
        <w:rPr>
          <w:rFonts w:ascii="Poppins" w:eastAsiaTheme="majorEastAsia" w:hAnsi="Poppins" w:cs="Poppins"/>
          <w:bCs/>
        </w:rPr>
        <w:t>B-C</w:t>
      </w:r>
      <w:r w:rsidR="00FA4AF8" w:rsidRPr="00BA5642">
        <w:rPr>
          <w:rFonts w:ascii="Poppins" w:eastAsiaTheme="majorEastAsia" w:hAnsi="Poppins" w:cs="Poppins"/>
          <w:bCs/>
        </w:rPr>
        <w:t>.</w:t>
      </w:r>
      <w:r w:rsidR="00172767" w:rsidRPr="00BA5642">
        <w:rPr>
          <w:rFonts w:ascii="Poppins" w:eastAsiaTheme="majorEastAsia" w:hAnsi="Poppins" w:cs="Poppins"/>
          <w:bCs/>
        </w:rPr>
        <w:t>)</w:t>
      </w:r>
      <w:r w:rsidR="00CF259F" w:rsidRPr="00BA5642">
        <w:rPr>
          <w:rFonts w:ascii="Poppins" w:eastAsiaTheme="majorEastAsia" w:hAnsi="Poppins" w:cs="Poppins"/>
        </w:rPr>
        <w:t xml:space="preserve"> Accommodations for </w:t>
      </w:r>
      <w:r w:rsidR="006E5E21" w:rsidRPr="00BA5642">
        <w:rPr>
          <w:rFonts w:ascii="Poppins" w:eastAsiaTheme="majorEastAsia" w:hAnsi="Poppins" w:cs="Poppins"/>
        </w:rPr>
        <w:t>staff</w:t>
      </w:r>
      <w:r w:rsidR="00CF259F" w:rsidRPr="00BA5642">
        <w:rPr>
          <w:rFonts w:ascii="Poppins" w:eastAsiaTheme="majorEastAsia" w:hAnsi="Poppins" w:cs="Poppins"/>
        </w:rPr>
        <w:t xml:space="preserve"> with underlying medical conditions or who have household members with underlying health conditions </w:t>
      </w:r>
      <w:r w:rsidR="00FA4AF8" w:rsidRPr="00BA5642">
        <w:rPr>
          <w:rFonts w:ascii="Poppins" w:eastAsiaTheme="majorEastAsia" w:hAnsi="Poppins" w:cs="Poppins"/>
        </w:rPr>
        <w:t>will be considered and implemented on a case-by-case basis.</w:t>
      </w:r>
    </w:p>
    <w:p w:rsidR="00CF259F" w:rsidRPr="00BA5642" w:rsidRDefault="00117673" w:rsidP="00CF259F">
      <w:pPr>
        <w:rPr>
          <w:rFonts w:ascii="Poppins" w:eastAsiaTheme="majorEastAsia" w:hAnsi="Poppins" w:cs="Poppins"/>
          <w:b/>
          <w:bCs/>
        </w:rPr>
      </w:pPr>
      <w:r w:rsidRPr="00BA5642">
        <w:rPr>
          <w:rFonts w:ascii="Poppins" w:eastAsiaTheme="majorEastAsia" w:hAnsi="Poppins" w:cs="Poppins"/>
          <w:b/>
        </w:rPr>
        <w:lastRenderedPageBreak/>
        <w:t>Achieve</w:t>
      </w:r>
      <w:r w:rsidR="00CF259F" w:rsidRPr="00BA5642">
        <w:rPr>
          <w:rFonts w:ascii="Poppins" w:eastAsiaTheme="majorEastAsia" w:hAnsi="Poppins" w:cs="Poppins"/>
        </w:rPr>
        <w:t xml:space="preserve"> has also implemented a policy for informing </w:t>
      </w:r>
      <w:r w:rsidR="00E05B4F" w:rsidRPr="00BA5642">
        <w:rPr>
          <w:rFonts w:ascii="Poppins" w:eastAsiaTheme="majorEastAsia" w:hAnsi="Poppins" w:cs="Poppins"/>
        </w:rPr>
        <w:t>staff and participants</w:t>
      </w:r>
      <w:r w:rsidR="00CF259F" w:rsidRPr="00BA5642">
        <w:rPr>
          <w:rFonts w:ascii="Poppins" w:eastAsiaTheme="majorEastAsia" w:hAnsi="Poppins" w:cs="Poppins"/>
        </w:rPr>
        <w:t xml:space="preserve"> if they have been exposed to a person with COVID-19 at their workplace. </w:t>
      </w:r>
      <w:r w:rsidR="00E05B4F" w:rsidRPr="00BA5642">
        <w:rPr>
          <w:rFonts w:ascii="Poppins" w:eastAsiaTheme="majorEastAsia" w:hAnsi="Poppins" w:cs="Poppins"/>
        </w:rPr>
        <w:t xml:space="preserve"> </w:t>
      </w:r>
      <w:r w:rsidR="00172767" w:rsidRPr="00BA5642">
        <w:rPr>
          <w:rFonts w:ascii="Poppins" w:eastAsiaTheme="majorEastAsia" w:hAnsi="Poppins" w:cs="Poppins"/>
        </w:rPr>
        <w:t>This poli</w:t>
      </w:r>
      <w:r w:rsidR="00E05B4F" w:rsidRPr="00BA5642">
        <w:rPr>
          <w:rFonts w:ascii="Poppins" w:eastAsiaTheme="majorEastAsia" w:hAnsi="Poppins" w:cs="Poppins"/>
        </w:rPr>
        <w:t>cy is attached as Appendix</w:t>
      </w:r>
      <w:r w:rsidR="00B008A7" w:rsidRPr="00BA5642">
        <w:rPr>
          <w:rFonts w:ascii="Poppins" w:eastAsiaTheme="majorEastAsia" w:hAnsi="Poppins" w:cs="Poppins"/>
        </w:rPr>
        <w:t xml:space="preserve"> F</w:t>
      </w:r>
      <w:r w:rsidR="00E05B4F" w:rsidRPr="00BA5642">
        <w:rPr>
          <w:rFonts w:ascii="Poppins" w:eastAsiaTheme="majorEastAsia" w:hAnsi="Poppins" w:cs="Poppins"/>
        </w:rPr>
        <w:t>.</w:t>
      </w:r>
    </w:p>
    <w:p w:rsidR="00D62D29" w:rsidRPr="00BA5642" w:rsidRDefault="00D30996" w:rsidP="00CF259F">
      <w:pPr>
        <w:pStyle w:val="Heading2"/>
        <w:rPr>
          <w:rFonts w:ascii="Poppins" w:hAnsi="Poppins" w:cs="Poppins"/>
          <w:b w:val="0"/>
          <w:color w:val="auto"/>
          <w:sz w:val="22"/>
          <w:szCs w:val="22"/>
        </w:rPr>
      </w:pPr>
      <w:r w:rsidRPr="00BA5642">
        <w:rPr>
          <w:rFonts w:ascii="Poppins" w:hAnsi="Poppins" w:cs="Poppins"/>
          <w:b w:val="0"/>
          <w:color w:val="auto"/>
          <w:sz w:val="22"/>
          <w:szCs w:val="22"/>
        </w:rPr>
        <w:t xml:space="preserve">This </w:t>
      </w:r>
      <w:r w:rsidR="00D62D29" w:rsidRPr="00BA5642">
        <w:rPr>
          <w:rFonts w:ascii="Poppins" w:hAnsi="Poppins" w:cs="Poppins"/>
          <w:b w:val="0"/>
          <w:color w:val="auto"/>
          <w:sz w:val="22"/>
          <w:szCs w:val="22"/>
        </w:rPr>
        <w:t xml:space="preserve">Plan shall be interpreted or implemented in a way that </w:t>
      </w:r>
      <w:r w:rsidRPr="00BA5642">
        <w:rPr>
          <w:rFonts w:ascii="Poppins" w:hAnsi="Poppins" w:cs="Poppins"/>
          <w:b w:val="0"/>
          <w:color w:val="auto"/>
          <w:sz w:val="22"/>
          <w:szCs w:val="22"/>
        </w:rPr>
        <w:t xml:space="preserve">minimizes </w:t>
      </w:r>
      <w:r w:rsidR="00215EE8" w:rsidRPr="00BA5642">
        <w:rPr>
          <w:rFonts w:ascii="Poppins" w:hAnsi="Poppins" w:cs="Poppins"/>
          <w:b w:val="0"/>
          <w:color w:val="auto"/>
          <w:sz w:val="22"/>
          <w:szCs w:val="22"/>
        </w:rPr>
        <w:t xml:space="preserve">potential conflicts with </w:t>
      </w:r>
      <w:proofErr w:type="spellStart"/>
      <w:r w:rsidR="00E05B4F" w:rsidRPr="00BA5642">
        <w:rPr>
          <w:rFonts w:ascii="Poppins" w:hAnsi="Poppins" w:cs="Poppins"/>
          <w:color w:val="auto"/>
          <w:sz w:val="22"/>
          <w:szCs w:val="22"/>
        </w:rPr>
        <w:t>Achieve’s</w:t>
      </w:r>
      <w:proofErr w:type="spellEnd"/>
      <w:r w:rsidR="00E05B4F" w:rsidRPr="00BA5642">
        <w:rPr>
          <w:rFonts w:ascii="Poppins" w:hAnsi="Poppins" w:cs="Poppins"/>
          <w:b w:val="0"/>
          <w:color w:val="auto"/>
          <w:sz w:val="22"/>
          <w:szCs w:val="22"/>
        </w:rPr>
        <w:t xml:space="preserve"> </w:t>
      </w:r>
      <w:r w:rsidR="00D62D29" w:rsidRPr="00BA5642">
        <w:rPr>
          <w:rFonts w:ascii="Poppins" w:hAnsi="Poppins" w:cs="Poppins"/>
          <w:b w:val="0"/>
          <w:color w:val="auto"/>
          <w:sz w:val="22"/>
          <w:szCs w:val="22"/>
        </w:rPr>
        <w:t xml:space="preserve">Health Insurance Portability and Accountability Act (HIPAA) </w:t>
      </w:r>
      <w:r w:rsidR="00E05B4F" w:rsidRPr="00BA5642">
        <w:rPr>
          <w:rFonts w:ascii="Poppins" w:hAnsi="Poppins" w:cs="Poppins"/>
          <w:b w:val="0"/>
          <w:color w:val="auto"/>
          <w:sz w:val="22"/>
          <w:szCs w:val="22"/>
        </w:rPr>
        <w:t xml:space="preserve">policy </w:t>
      </w:r>
      <w:r w:rsidR="00D62D29" w:rsidRPr="00BA5642">
        <w:rPr>
          <w:rFonts w:ascii="Poppins" w:hAnsi="Poppins" w:cs="Poppins"/>
          <w:b w:val="0"/>
          <w:color w:val="auto"/>
          <w:sz w:val="22"/>
          <w:szCs w:val="22"/>
        </w:rPr>
        <w:t>or other state or federally-recognized privacy rights.</w:t>
      </w:r>
    </w:p>
    <w:p w:rsidR="00CF259F" w:rsidRPr="00BA5642" w:rsidRDefault="00CF259F" w:rsidP="00DA6B78">
      <w:pPr>
        <w:pStyle w:val="Heading2"/>
        <w:numPr>
          <w:ilvl w:val="0"/>
          <w:numId w:val="25"/>
        </w:numPr>
        <w:rPr>
          <w:rFonts w:ascii="Poppins" w:hAnsi="Poppins" w:cs="Poppins"/>
          <w:color w:val="040C57"/>
          <w:sz w:val="22"/>
          <w:szCs w:val="22"/>
        </w:rPr>
      </w:pPr>
      <w:r w:rsidRPr="00BA5642">
        <w:rPr>
          <w:rFonts w:ascii="Poppins" w:hAnsi="Poppins" w:cs="Poppins"/>
          <w:color w:val="040C57"/>
          <w:sz w:val="22"/>
          <w:szCs w:val="22"/>
        </w:rPr>
        <w:t>Handwashing</w:t>
      </w:r>
    </w:p>
    <w:p w:rsidR="00CF259F" w:rsidRPr="00BA5642" w:rsidRDefault="00CF259F" w:rsidP="00CF259F">
      <w:pPr>
        <w:rPr>
          <w:rFonts w:ascii="Poppins" w:eastAsiaTheme="majorEastAsia" w:hAnsi="Poppins" w:cs="Poppins"/>
        </w:rPr>
      </w:pPr>
      <w:r w:rsidRPr="00BA5642">
        <w:rPr>
          <w:rFonts w:ascii="Poppins" w:eastAsiaTheme="majorEastAsia" w:hAnsi="Poppins" w:cs="Poppins"/>
        </w:rPr>
        <w:t>Basic infection prevention measures are being implemented at our workplaces at all times. Workers are instructed to wash their hands for at least 20 seconds with soap and water frequently throughout the day, but especially at the beginning and end of their shift, prior to any mealtimes and after using the toilet. All visitors to the facility will be required to wash their hands prior to or immediately upon entering the facility</w:t>
      </w:r>
      <w:r w:rsidR="00172767" w:rsidRPr="00BA5642">
        <w:rPr>
          <w:rFonts w:ascii="Poppins" w:eastAsiaTheme="majorEastAsia" w:hAnsi="Poppins" w:cs="Poppins"/>
        </w:rPr>
        <w:t>, and to wear a facemask</w:t>
      </w:r>
      <w:r w:rsidRPr="00BA5642">
        <w:rPr>
          <w:rFonts w:ascii="Poppins" w:eastAsiaTheme="majorEastAsia" w:hAnsi="Poppins" w:cs="Poppins"/>
        </w:rPr>
        <w:t>. Some workplaces may have hand-sanitizer dispensers (that use sanitizers of greater than 60% alcohol) that can be used for hand hygiene in place of soap and water, as long as hands are not visibly soiled.</w:t>
      </w:r>
      <w:r w:rsidR="00FA4AF8" w:rsidRPr="00BA5642">
        <w:rPr>
          <w:rFonts w:ascii="Poppins" w:eastAsiaTheme="majorEastAsia" w:hAnsi="Poppins" w:cs="Poppins"/>
        </w:rPr>
        <w:t xml:space="preserve">  In addition:</w:t>
      </w:r>
    </w:p>
    <w:p w:rsidR="005A0A7A" w:rsidRPr="00BA5642" w:rsidRDefault="005A0A7A" w:rsidP="00DA6B78">
      <w:pPr>
        <w:pStyle w:val="ListParagraph"/>
        <w:numPr>
          <w:ilvl w:val="0"/>
          <w:numId w:val="5"/>
        </w:numPr>
        <w:rPr>
          <w:rFonts w:ascii="Poppins" w:eastAsiaTheme="majorEastAsia" w:hAnsi="Poppins" w:cs="Poppins"/>
          <w:bCs/>
        </w:rPr>
      </w:pPr>
      <w:r w:rsidRPr="00BA5642">
        <w:rPr>
          <w:rFonts w:ascii="Poppins" w:eastAsiaTheme="majorEastAsia" w:hAnsi="Poppins" w:cs="Poppins"/>
          <w:bCs/>
        </w:rPr>
        <w:t xml:space="preserve">Information posters will be prominently displayed throughout </w:t>
      </w:r>
      <w:r w:rsidRPr="00BA5642">
        <w:rPr>
          <w:rFonts w:ascii="Poppins" w:eastAsiaTheme="majorEastAsia" w:hAnsi="Poppins" w:cs="Poppins"/>
          <w:b/>
          <w:bCs/>
        </w:rPr>
        <w:t>Achieve</w:t>
      </w:r>
      <w:r w:rsidRPr="00BA5642">
        <w:rPr>
          <w:rFonts w:ascii="Poppins" w:eastAsiaTheme="majorEastAsia" w:hAnsi="Poppins" w:cs="Poppins"/>
          <w:bCs/>
        </w:rPr>
        <w:t>, and will include information on hand washing and sanitizing;</w:t>
      </w:r>
    </w:p>
    <w:p w:rsidR="005A0A7A" w:rsidRPr="00BA5642" w:rsidRDefault="005407C1" w:rsidP="005A0A7A">
      <w:pPr>
        <w:pStyle w:val="ListParagraph"/>
        <w:numPr>
          <w:ilvl w:val="0"/>
          <w:numId w:val="5"/>
        </w:numPr>
        <w:rPr>
          <w:rFonts w:ascii="Poppins" w:eastAsiaTheme="majorEastAsia" w:hAnsi="Poppins" w:cs="Poppins"/>
          <w:bCs/>
        </w:rPr>
      </w:pPr>
      <w:r w:rsidRPr="00BA5642">
        <w:rPr>
          <w:rFonts w:ascii="Poppins" w:eastAsiaTheme="majorEastAsia" w:hAnsi="Poppins" w:cs="Poppins"/>
          <w:bCs/>
        </w:rPr>
        <w:t xml:space="preserve">Hand sanitizing stations will be located throughout </w:t>
      </w:r>
      <w:proofErr w:type="spellStart"/>
      <w:r w:rsidRPr="00BA5642">
        <w:rPr>
          <w:rFonts w:ascii="Poppins" w:eastAsiaTheme="majorEastAsia" w:hAnsi="Poppins" w:cs="Poppins"/>
          <w:b/>
          <w:bCs/>
        </w:rPr>
        <w:t>Achieve’s</w:t>
      </w:r>
      <w:proofErr w:type="spellEnd"/>
      <w:r w:rsidRPr="00BA5642">
        <w:rPr>
          <w:rFonts w:ascii="Poppins" w:eastAsiaTheme="majorEastAsia" w:hAnsi="Poppins" w:cs="Poppins"/>
          <w:bCs/>
        </w:rPr>
        <w:t xml:space="preserve"> space and in each program area, as well as on every </w:t>
      </w:r>
      <w:r w:rsidRPr="00BA5642">
        <w:rPr>
          <w:rFonts w:ascii="Poppins" w:eastAsiaTheme="majorEastAsia" w:hAnsi="Poppins" w:cs="Poppins"/>
          <w:b/>
          <w:bCs/>
        </w:rPr>
        <w:t>Achieve</w:t>
      </w:r>
      <w:r w:rsidRPr="00BA5642">
        <w:rPr>
          <w:rFonts w:ascii="Poppins" w:eastAsiaTheme="majorEastAsia" w:hAnsi="Poppins" w:cs="Poppins"/>
          <w:bCs/>
        </w:rPr>
        <w:t xml:space="preserve"> vehicle.</w:t>
      </w:r>
    </w:p>
    <w:p w:rsidR="005407C1" w:rsidRPr="00BA5642" w:rsidRDefault="006C01B5" w:rsidP="005A0A7A">
      <w:pPr>
        <w:pStyle w:val="ListParagraph"/>
        <w:numPr>
          <w:ilvl w:val="0"/>
          <w:numId w:val="5"/>
        </w:numPr>
        <w:rPr>
          <w:rFonts w:ascii="Poppins" w:eastAsiaTheme="majorEastAsia" w:hAnsi="Poppins" w:cs="Poppins"/>
          <w:bCs/>
        </w:rPr>
      </w:pPr>
      <w:r w:rsidRPr="00BA5642">
        <w:rPr>
          <w:rFonts w:ascii="Poppins" w:eastAsiaTheme="majorEastAsia" w:hAnsi="Poppins" w:cs="Poppins"/>
          <w:bCs/>
        </w:rPr>
        <w:t>In addition to bathrooms in common areas, most</w:t>
      </w:r>
      <w:r w:rsidR="005407C1" w:rsidRPr="00BA5642">
        <w:rPr>
          <w:rFonts w:ascii="Poppins" w:eastAsiaTheme="majorEastAsia" w:hAnsi="Poppins" w:cs="Poppins"/>
          <w:bCs/>
        </w:rPr>
        <w:t xml:space="preserve"> program area</w:t>
      </w:r>
      <w:r w:rsidRPr="00BA5642">
        <w:rPr>
          <w:rFonts w:ascii="Poppins" w:eastAsiaTheme="majorEastAsia" w:hAnsi="Poppins" w:cs="Poppins"/>
          <w:bCs/>
        </w:rPr>
        <w:t>s</w:t>
      </w:r>
      <w:r w:rsidR="005407C1" w:rsidRPr="00BA5642">
        <w:rPr>
          <w:rFonts w:ascii="Poppins" w:eastAsiaTheme="majorEastAsia" w:hAnsi="Poppins" w:cs="Poppins"/>
          <w:bCs/>
        </w:rPr>
        <w:t xml:space="preserve"> ha</w:t>
      </w:r>
      <w:r w:rsidRPr="00BA5642">
        <w:rPr>
          <w:rFonts w:ascii="Poppins" w:eastAsiaTheme="majorEastAsia" w:hAnsi="Poppins" w:cs="Poppins"/>
          <w:bCs/>
        </w:rPr>
        <w:t xml:space="preserve">ve </w:t>
      </w:r>
      <w:r w:rsidR="005407C1" w:rsidRPr="00BA5642">
        <w:rPr>
          <w:rFonts w:ascii="Poppins" w:eastAsiaTheme="majorEastAsia" w:hAnsi="Poppins" w:cs="Poppins"/>
          <w:bCs/>
        </w:rPr>
        <w:t>a bathroom, and staff and participants will be encouraged to regularly wash their hands with soap and water for at least 20 seconds.</w:t>
      </w:r>
    </w:p>
    <w:p w:rsidR="00CF259F" w:rsidRPr="00BA5642" w:rsidRDefault="00CF259F" w:rsidP="00001448">
      <w:pPr>
        <w:pStyle w:val="Heading2"/>
        <w:numPr>
          <w:ilvl w:val="0"/>
          <w:numId w:val="25"/>
        </w:numPr>
        <w:rPr>
          <w:rFonts w:ascii="Poppins" w:hAnsi="Poppins" w:cs="Poppins"/>
          <w:color w:val="040C57"/>
          <w:sz w:val="22"/>
          <w:szCs w:val="22"/>
        </w:rPr>
      </w:pPr>
      <w:r w:rsidRPr="00BA5642">
        <w:rPr>
          <w:rFonts w:ascii="Poppins" w:hAnsi="Poppins" w:cs="Poppins"/>
          <w:color w:val="040C57"/>
          <w:sz w:val="22"/>
          <w:szCs w:val="22"/>
        </w:rPr>
        <w:t>Respiratory etiquette:  Cover your cough or sneeze</w:t>
      </w:r>
    </w:p>
    <w:p w:rsidR="00FA4AF8" w:rsidRPr="00BA5642" w:rsidRDefault="006E5E21" w:rsidP="00FA4AF8">
      <w:pPr>
        <w:rPr>
          <w:rFonts w:ascii="Poppins" w:eastAsiaTheme="majorEastAsia" w:hAnsi="Poppins" w:cs="Poppins"/>
        </w:rPr>
      </w:pPr>
      <w:r w:rsidRPr="00BA5642">
        <w:rPr>
          <w:rFonts w:ascii="Poppins" w:eastAsiaTheme="majorEastAsia" w:hAnsi="Poppins" w:cs="Poppins"/>
        </w:rPr>
        <w:t xml:space="preserve">Everyone entering </w:t>
      </w:r>
      <w:proofErr w:type="spellStart"/>
      <w:r w:rsidRPr="00BA5642">
        <w:rPr>
          <w:rFonts w:ascii="Poppins" w:eastAsiaTheme="majorEastAsia" w:hAnsi="Poppins" w:cs="Poppins"/>
          <w:b/>
        </w:rPr>
        <w:t>Achieve’s</w:t>
      </w:r>
      <w:proofErr w:type="spellEnd"/>
      <w:r w:rsidRPr="00BA5642">
        <w:rPr>
          <w:rFonts w:ascii="Poppins" w:eastAsiaTheme="majorEastAsia" w:hAnsi="Poppins" w:cs="Poppins"/>
          <w:b/>
        </w:rPr>
        <w:t xml:space="preserve"> </w:t>
      </w:r>
      <w:r w:rsidRPr="00BA5642">
        <w:rPr>
          <w:rFonts w:ascii="Poppins" w:eastAsiaTheme="majorEastAsia" w:hAnsi="Poppins" w:cs="Poppins"/>
        </w:rPr>
        <w:t xml:space="preserve">premises is </w:t>
      </w:r>
      <w:r w:rsidR="00CF259F" w:rsidRPr="00BA5642">
        <w:rPr>
          <w:rFonts w:ascii="Poppins" w:eastAsiaTheme="majorEastAsia" w:hAnsi="Poppins" w:cs="Poppins"/>
        </w:rPr>
        <w:t xml:space="preserve">being instructed to cover their mouth and nose with their sleeve or a tissue when coughing or sneezing and to avoid touching their face, in particular their mouth, nose and eyes, with their hands. They should dispose of tissues in the trash and wash or sanitize their hands immediately afterward. Respiratory etiquette will be demonstrated on posters and supported by making tissues and trash receptacles available to all </w:t>
      </w:r>
      <w:r w:rsidRPr="00BA5642">
        <w:rPr>
          <w:rFonts w:ascii="Poppins" w:eastAsiaTheme="majorEastAsia" w:hAnsi="Poppins" w:cs="Poppins"/>
        </w:rPr>
        <w:t>staff, participants</w:t>
      </w:r>
      <w:r w:rsidR="00CF259F" w:rsidRPr="00BA5642">
        <w:rPr>
          <w:rFonts w:ascii="Poppins" w:eastAsiaTheme="majorEastAsia" w:hAnsi="Poppins" w:cs="Poppins"/>
        </w:rPr>
        <w:t xml:space="preserve"> and visitors. </w:t>
      </w:r>
      <w:r w:rsidR="00FA4AF8" w:rsidRPr="00BA5642">
        <w:rPr>
          <w:rFonts w:ascii="Poppins" w:eastAsiaTheme="majorEastAsia" w:hAnsi="Poppins" w:cs="Poppins"/>
        </w:rPr>
        <w:t xml:space="preserve"> In addition:</w:t>
      </w:r>
    </w:p>
    <w:p w:rsidR="00D62D29" w:rsidRPr="00BA5642" w:rsidRDefault="00D62D29" w:rsidP="00001448">
      <w:pPr>
        <w:pStyle w:val="ListParagraph"/>
        <w:numPr>
          <w:ilvl w:val="0"/>
          <w:numId w:val="27"/>
        </w:numPr>
        <w:rPr>
          <w:rFonts w:ascii="Poppins" w:eastAsiaTheme="majorEastAsia" w:hAnsi="Poppins" w:cs="Poppins"/>
        </w:rPr>
      </w:pPr>
      <w:r w:rsidRPr="00BA5642">
        <w:rPr>
          <w:rFonts w:ascii="Poppins" w:eastAsiaTheme="majorEastAsia" w:hAnsi="Poppins" w:cs="Poppins"/>
        </w:rPr>
        <w:lastRenderedPageBreak/>
        <w:t xml:space="preserve">Informational posters will be prominently displayed throughout </w:t>
      </w:r>
      <w:r w:rsidRPr="00BA5642">
        <w:rPr>
          <w:rFonts w:ascii="Poppins" w:eastAsiaTheme="majorEastAsia" w:hAnsi="Poppins" w:cs="Poppins"/>
          <w:b/>
        </w:rPr>
        <w:t>Achieve</w:t>
      </w:r>
      <w:r w:rsidR="005A0A7A" w:rsidRPr="00BA5642">
        <w:rPr>
          <w:rFonts w:ascii="Poppins" w:eastAsiaTheme="majorEastAsia" w:hAnsi="Poppins" w:cs="Poppins"/>
        </w:rPr>
        <w:t xml:space="preserve">, and will include </w:t>
      </w:r>
      <w:r w:rsidR="00511561" w:rsidRPr="00BA5642">
        <w:rPr>
          <w:rFonts w:ascii="Poppins" w:eastAsiaTheme="majorEastAsia" w:hAnsi="Poppins" w:cs="Poppins"/>
        </w:rPr>
        <w:t xml:space="preserve">instruction on </w:t>
      </w:r>
      <w:r w:rsidR="005A0A7A" w:rsidRPr="00BA5642">
        <w:rPr>
          <w:rFonts w:ascii="Poppins" w:eastAsiaTheme="majorEastAsia" w:hAnsi="Poppins" w:cs="Poppins"/>
        </w:rPr>
        <w:t>respiratory etiquette;</w:t>
      </w:r>
    </w:p>
    <w:p w:rsidR="005A0A7A" w:rsidRPr="00BA5642" w:rsidRDefault="005407C1" w:rsidP="00001448">
      <w:pPr>
        <w:pStyle w:val="ListParagraph"/>
        <w:numPr>
          <w:ilvl w:val="0"/>
          <w:numId w:val="27"/>
        </w:numPr>
        <w:rPr>
          <w:rFonts w:ascii="Poppins" w:eastAsiaTheme="majorEastAsia" w:hAnsi="Poppins" w:cs="Poppins"/>
        </w:rPr>
      </w:pPr>
      <w:r w:rsidRPr="00BA5642">
        <w:rPr>
          <w:rFonts w:ascii="Poppins" w:eastAsiaTheme="majorEastAsia" w:hAnsi="Poppins" w:cs="Poppins"/>
        </w:rPr>
        <w:t>Proper respiratory etiquette will be included in COVID-19 preparedness training required of every member of our staff.</w:t>
      </w:r>
    </w:p>
    <w:p w:rsidR="00CF259F" w:rsidRPr="00BA5642" w:rsidRDefault="00CF259F" w:rsidP="00001448">
      <w:pPr>
        <w:pStyle w:val="Heading2"/>
        <w:numPr>
          <w:ilvl w:val="0"/>
          <w:numId w:val="25"/>
        </w:numPr>
        <w:rPr>
          <w:rFonts w:ascii="Poppins" w:hAnsi="Poppins" w:cs="Poppins"/>
          <w:color w:val="040C57"/>
          <w:sz w:val="22"/>
          <w:szCs w:val="22"/>
        </w:rPr>
      </w:pPr>
      <w:r w:rsidRPr="00BA5642">
        <w:rPr>
          <w:rFonts w:ascii="Poppins" w:hAnsi="Poppins" w:cs="Poppins"/>
          <w:color w:val="040C57"/>
          <w:sz w:val="22"/>
          <w:szCs w:val="22"/>
        </w:rPr>
        <w:t>Social distancing</w:t>
      </w:r>
    </w:p>
    <w:p w:rsidR="00FA4AF8" w:rsidRPr="00BA5642" w:rsidRDefault="00CF259F" w:rsidP="00FA4AF8">
      <w:pPr>
        <w:rPr>
          <w:rFonts w:ascii="Poppins" w:eastAsiaTheme="majorEastAsia" w:hAnsi="Poppins" w:cs="Poppins"/>
        </w:rPr>
      </w:pPr>
      <w:r w:rsidRPr="00BA5642">
        <w:rPr>
          <w:rFonts w:ascii="Poppins" w:eastAsiaTheme="majorEastAsia" w:hAnsi="Poppins" w:cs="Poppins"/>
        </w:rPr>
        <w:t xml:space="preserve">Social distancing is being implemented in the workplace through the following engineering and administrative controls:  </w:t>
      </w:r>
    </w:p>
    <w:p w:rsidR="005A0A7A" w:rsidRPr="00BA5642" w:rsidRDefault="005A0A7A" w:rsidP="00001448">
      <w:pPr>
        <w:pStyle w:val="ListParagraph"/>
        <w:numPr>
          <w:ilvl w:val="0"/>
          <w:numId w:val="17"/>
        </w:numPr>
        <w:rPr>
          <w:rFonts w:ascii="Poppins" w:eastAsiaTheme="majorEastAsia" w:hAnsi="Poppins" w:cs="Poppins"/>
        </w:rPr>
      </w:pPr>
      <w:r w:rsidRPr="00BA5642">
        <w:rPr>
          <w:rFonts w:ascii="Poppins" w:eastAsiaTheme="majorEastAsia" w:hAnsi="Poppins" w:cs="Poppins"/>
          <w:b/>
        </w:rPr>
        <w:t>Achieve</w:t>
      </w:r>
      <w:r w:rsidRPr="00BA5642">
        <w:rPr>
          <w:rFonts w:ascii="Poppins" w:eastAsiaTheme="majorEastAsia" w:hAnsi="Poppins" w:cs="Poppins"/>
        </w:rPr>
        <w:t xml:space="preserve"> will encourage</w:t>
      </w:r>
      <w:r w:rsidR="006E5E21" w:rsidRPr="00BA5642">
        <w:rPr>
          <w:rFonts w:ascii="Poppins" w:eastAsiaTheme="majorEastAsia" w:hAnsi="Poppins" w:cs="Poppins"/>
        </w:rPr>
        <w:t xml:space="preserve"> staff</w:t>
      </w:r>
      <w:r w:rsidRPr="00BA5642">
        <w:rPr>
          <w:rFonts w:ascii="Poppins" w:eastAsiaTheme="majorEastAsia" w:hAnsi="Poppins" w:cs="Poppins"/>
        </w:rPr>
        <w:t xml:space="preserve"> who are able to work from home to do so</w:t>
      </w:r>
      <w:r w:rsidR="00760482" w:rsidRPr="00BA5642">
        <w:rPr>
          <w:rFonts w:ascii="Poppins" w:eastAsiaTheme="majorEastAsia" w:hAnsi="Poppins" w:cs="Poppins"/>
        </w:rPr>
        <w:t xml:space="preserve"> as often as possible in light o</w:t>
      </w:r>
      <w:r w:rsidRPr="00BA5642">
        <w:rPr>
          <w:rFonts w:ascii="Poppins" w:eastAsiaTheme="majorEastAsia" w:hAnsi="Poppins" w:cs="Poppins"/>
        </w:rPr>
        <w:t>f their specific duties;</w:t>
      </w:r>
    </w:p>
    <w:p w:rsidR="00172767" w:rsidRPr="00BA5642" w:rsidRDefault="00172767" w:rsidP="00FA4AF8">
      <w:pPr>
        <w:pStyle w:val="ListParagraph"/>
        <w:numPr>
          <w:ilvl w:val="0"/>
          <w:numId w:val="17"/>
        </w:numPr>
        <w:rPr>
          <w:rFonts w:ascii="Poppins" w:eastAsiaTheme="majorEastAsia" w:hAnsi="Poppins" w:cs="Poppins"/>
        </w:rPr>
      </w:pPr>
      <w:r w:rsidRPr="00BA5642">
        <w:rPr>
          <w:rFonts w:ascii="Poppins" w:eastAsiaTheme="majorEastAsia" w:hAnsi="Poppins" w:cs="Poppins"/>
          <w:b/>
        </w:rPr>
        <w:t xml:space="preserve">Achieve </w:t>
      </w:r>
      <w:r w:rsidRPr="00BA5642">
        <w:rPr>
          <w:rFonts w:ascii="Poppins" w:eastAsiaTheme="majorEastAsia" w:hAnsi="Poppins" w:cs="Poppins"/>
        </w:rPr>
        <w:t>will host meetings, including participants’ annual meetings, via video conferencing instead of in-person, whenever practical;</w:t>
      </w:r>
    </w:p>
    <w:p w:rsidR="005A0A7A" w:rsidRPr="00BA5642" w:rsidRDefault="005A0A7A" w:rsidP="00001448">
      <w:pPr>
        <w:pStyle w:val="ListParagraph"/>
        <w:numPr>
          <w:ilvl w:val="0"/>
          <w:numId w:val="17"/>
        </w:numPr>
        <w:rPr>
          <w:rFonts w:ascii="Poppins" w:eastAsiaTheme="majorEastAsia" w:hAnsi="Poppins" w:cs="Poppins"/>
        </w:rPr>
      </w:pPr>
      <w:r w:rsidRPr="00BA5642">
        <w:rPr>
          <w:rFonts w:ascii="Poppins" w:eastAsiaTheme="majorEastAsia" w:hAnsi="Poppins" w:cs="Poppins"/>
          <w:b/>
        </w:rPr>
        <w:t>Achieve</w:t>
      </w:r>
      <w:r w:rsidRPr="00BA5642">
        <w:rPr>
          <w:rFonts w:ascii="Poppins" w:eastAsiaTheme="majorEastAsia" w:hAnsi="Poppins" w:cs="Poppins"/>
        </w:rPr>
        <w:t xml:space="preserve"> will stagger work shifts</w:t>
      </w:r>
      <w:r w:rsidR="00370F3A" w:rsidRPr="00BA5642">
        <w:rPr>
          <w:rFonts w:ascii="Poppins" w:eastAsiaTheme="majorEastAsia" w:hAnsi="Poppins" w:cs="Poppins"/>
        </w:rPr>
        <w:t xml:space="preserve"> and participant arrival times</w:t>
      </w:r>
      <w:r w:rsidRPr="00BA5642">
        <w:rPr>
          <w:rFonts w:ascii="Poppins" w:eastAsiaTheme="majorEastAsia" w:hAnsi="Poppins" w:cs="Poppins"/>
        </w:rPr>
        <w:t xml:space="preserve"> in order to avoid crowded entryways and hallways as staff arrive and depart from work;</w:t>
      </w:r>
    </w:p>
    <w:p w:rsidR="005A0A7A" w:rsidRPr="00BA5642" w:rsidRDefault="005A0A7A" w:rsidP="00001448">
      <w:pPr>
        <w:pStyle w:val="ListParagraph"/>
        <w:numPr>
          <w:ilvl w:val="0"/>
          <w:numId w:val="17"/>
        </w:numPr>
        <w:rPr>
          <w:rFonts w:ascii="Poppins" w:eastAsiaTheme="majorEastAsia" w:hAnsi="Poppins" w:cs="Poppins"/>
        </w:rPr>
      </w:pPr>
      <w:r w:rsidRPr="00BA5642">
        <w:rPr>
          <w:rFonts w:ascii="Poppins" w:eastAsiaTheme="majorEastAsia" w:hAnsi="Poppins" w:cs="Poppins"/>
          <w:b/>
        </w:rPr>
        <w:t>Achieve</w:t>
      </w:r>
      <w:r w:rsidRPr="00BA5642">
        <w:rPr>
          <w:rFonts w:ascii="Poppins" w:eastAsiaTheme="majorEastAsia" w:hAnsi="Poppins" w:cs="Poppins"/>
        </w:rPr>
        <w:t xml:space="preserve"> will designate work stations and assigned seating areas in each program area in a manner that complies with social distancing guidelines, and those stations and seating areas shall be clearly marked;</w:t>
      </w:r>
    </w:p>
    <w:p w:rsidR="005A0A7A" w:rsidRPr="00BA5642" w:rsidRDefault="005A0A7A" w:rsidP="00001448">
      <w:pPr>
        <w:pStyle w:val="ListParagraph"/>
        <w:numPr>
          <w:ilvl w:val="0"/>
          <w:numId w:val="17"/>
        </w:numPr>
        <w:rPr>
          <w:rFonts w:ascii="Poppins" w:eastAsiaTheme="majorEastAsia" w:hAnsi="Poppins" w:cs="Poppins"/>
        </w:rPr>
      </w:pPr>
      <w:r w:rsidRPr="00BA5642">
        <w:rPr>
          <w:rFonts w:ascii="Poppins" w:eastAsiaTheme="majorEastAsia" w:hAnsi="Poppins" w:cs="Poppins"/>
          <w:b/>
        </w:rPr>
        <w:t>Achieve</w:t>
      </w:r>
      <w:r w:rsidRPr="00BA5642">
        <w:rPr>
          <w:rFonts w:ascii="Poppins" w:eastAsiaTheme="majorEastAsia" w:hAnsi="Poppins" w:cs="Poppins"/>
        </w:rPr>
        <w:t xml:space="preserve"> understands that transportation creates unique challenges for social distancing, and will reassign routes to minimize instances where 6 feet of separation is not possible, and will require that all staff and participants wear masks while</w:t>
      </w:r>
      <w:r w:rsidR="00AA2853" w:rsidRPr="00BA5642">
        <w:rPr>
          <w:rFonts w:ascii="Poppins" w:eastAsiaTheme="majorEastAsia" w:hAnsi="Poppins" w:cs="Poppins"/>
        </w:rPr>
        <w:t xml:space="preserve"> in transit on Achieve vehicles;</w:t>
      </w:r>
    </w:p>
    <w:p w:rsidR="00AA2853" w:rsidRPr="00BA5642" w:rsidRDefault="00AA2853" w:rsidP="00001448">
      <w:pPr>
        <w:pStyle w:val="ListParagraph"/>
        <w:numPr>
          <w:ilvl w:val="0"/>
          <w:numId w:val="17"/>
        </w:numPr>
        <w:rPr>
          <w:rFonts w:ascii="Poppins" w:eastAsiaTheme="majorEastAsia" w:hAnsi="Poppins" w:cs="Poppins"/>
        </w:rPr>
      </w:pPr>
      <w:r w:rsidRPr="00BA5642">
        <w:rPr>
          <w:rFonts w:ascii="Poppins" w:eastAsiaTheme="majorEastAsia" w:hAnsi="Poppins" w:cs="Poppins"/>
          <w:b/>
        </w:rPr>
        <w:t>Achieve</w:t>
      </w:r>
      <w:r w:rsidRPr="00BA5642">
        <w:rPr>
          <w:rFonts w:ascii="Poppins" w:eastAsiaTheme="majorEastAsia" w:hAnsi="Poppins" w:cs="Poppins"/>
        </w:rPr>
        <w:t xml:space="preserve"> understands that different program areas have different needs, and will work with each area to ensure </w:t>
      </w:r>
      <w:r w:rsidR="00FF4928" w:rsidRPr="00BA5642">
        <w:rPr>
          <w:rFonts w:ascii="Poppins" w:eastAsiaTheme="majorEastAsia" w:hAnsi="Poppins" w:cs="Poppins"/>
        </w:rPr>
        <w:t>that each area has</w:t>
      </w:r>
      <w:r w:rsidRPr="00BA5642">
        <w:rPr>
          <w:rFonts w:ascii="Poppins" w:eastAsiaTheme="majorEastAsia" w:hAnsi="Poppins" w:cs="Poppins"/>
        </w:rPr>
        <w:t xml:space="preserve"> the necessary protective equipment, including but not limited to face shields, masks, gloves, hand sanitizer and disinfectant wipes</w:t>
      </w:r>
      <w:r w:rsidR="00760482" w:rsidRPr="00BA5642">
        <w:rPr>
          <w:rFonts w:ascii="Poppins" w:eastAsiaTheme="majorEastAsia" w:hAnsi="Poppins" w:cs="Poppins"/>
        </w:rPr>
        <w:t>.</w:t>
      </w:r>
      <w:r w:rsidRPr="00BA5642">
        <w:rPr>
          <w:rFonts w:ascii="Poppins" w:eastAsiaTheme="majorEastAsia" w:hAnsi="Poppins" w:cs="Poppins"/>
        </w:rPr>
        <w:t xml:space="preserve">  Program supervisors will be responsible for taking inventory of those supplies and ensuring that </w:t>
      </w:r>
      <w:r w:rsidR="00FF4928" w:rsidRPr="00BA5642">
        <w:rPr>
          <w:rFonts w:ascii="Poppins" w:eastAsiaTheme="majorEastAsia" w:hAnsi="Poppins" w:cs="Poppins"/>
        </w:rPr>
        <w:t xml:space="preserve">additional </w:t>
      </w:r>
      <w:r w:rsidRPr="00BA5642">
        <w:rPr>
          <w:rFonts w:ascii="Poppins" w:eastAsiaTheme="majorEastAsia" w:hAnsi="Poppins" w:cs="Poppins"/>
        </w:rPr>
        <w:t>supplies are ordered in a timely manner;</w:t>
      </w:r>
    </w:p>
    <w:p w:rsidR="00AA2853" w:rsidRPr="00BA5642" w:rsidRDefault="00AA2853" w:rsidP="00001448">
      <w:pPr>
        <w:pStyle w:val="ListParagraph"/>
        <w:numPr>
          <w:ilvl w:val="0"/>
          <w:numId w:val="17"/>
        </w:numPr>
        <w:rPr>
          <w:rFonts w:ascii="Poppins" w:eastAsiaTheme="majorEastAsia" w:hAnsi="Poppins" w:cs="Poppins"/>
        </w:rPr>
      </w:pPr>
      <w:r w:rsidRPr="00BA5642">
        <w:rPr>
          <w:rFonts w:ascii="Poppins" w:eastAsiaTheme="majorEastAsia" w:hAnsi="Poppins" w:cs="Poppins"/>
          <w:b/>
        </w:rPr>
        <w:t>Achieve</w:t>
      </w:r>
      <w:r w:rsidRPr="00BA5642">
        <w:rPr>
          <w:rFonts w:ascii="Poppins" w:eastAsiaTheme="majorEastAsia" w:hAnsi="Poppins" w:cs="Poppins"/>
        </w:rPr>
        <w:t xml:space="preserve"> </w:t>
      </w:r>
      <w:r w:rsidR="00FF4928" w:rsidRPr="00BA5642">
        <w:rPr>
          <w:rFonts w:ascii="Poppins" w:eastAsiaTheme="majorEastAsia" w:hAnsi="Poppins" w:cs="Poppins"/>
        </w:rPr>
        <w:t xml:space="preserve">has </w:t>
      </w:r>
      <w:r w:rsidRPr="00BA5642">
        <w:rPr>
          <w:rFonts w:ascii="Poppins" w:eastAsiaTheme="majorEastAsia" w:hAnsi="Poppins" w:cs="Poppins"/>
        </w:rPr>
        <w:t>install</w:t>
      </w:r>
      <w:r w:rsidR="00FF4928" w:rsidRPr="00BA5642">
        <w:rPr>
          <w:rFonts w:ascii="Poppins" w:eastAsiaTheme="majorEastAsia" w:hAnsi="Poppins" w:cs="Poppins"/>
        </w:rPr>
        <w:t>ed</w:t>
      </w:r>
      <w:r w:rsidRPr="00BA5642">
        <w:rPr>
          <w:rFonts w:ascii="Poppins" w:eastAsiaTheme="majorEastAsia" w:hAnsi="Poppins" w:cs="Poppins"/>
        </w:rPr>
        <w:t xml:space="preserve"> a protective barrier at our reception desk to minimize the risk of exposure in that area;</w:t>
      </w:r>
    </w:p>
    <w:p w:rsidR="00544F5C" w:rsidRPr="00BA5642" w:rsidRDefault="00544F5C" w:rsidP="00001448">
      <w:pPr>
        <w:pStyle w:val="ListParagraph"/>
        <w:numPr>
          <w:ilvl w:val="0"/>
          <w:numId w:val="17"/>
        </w:numPr>
        <w:rPr>
          <w:rFonts w:ascii="Poppins" w:eastAsiaTheme="majorEastAsia" w:hAnsi="Poppins" w:cs="Poppins"/>
        </w:rPr>
      </w:pPr>
      <w:r w:rsidRPr="00BA5642">
        <w:rPr>
          <w:rFonts w:ascii="Poppins" w:eastAsiaTheme="majorEastAsia" w:hAnsi="Poppins" w:cs="Poppins"/>
        </w:rPr>
        <w:t>Vending machines, water fountains, and refrigerators at</w:t>
      </w:r>
      <w:r w:rsidRPr="00BA5642">
        <w:rPr>
          <w:rFonts w:ascii="Poppins" w:eastAsiaTheme="majorEastAsia" w:hAnsi="Poppins" w:cs="Poppins"/>
          <w:b/>
        </w:rPr>
        <w:t xml:space="preserve"> Achieve </w:t>
      </w:r>
      <w:r w:rsidRPr="00BA5642">
        <w:rPr>
          <w:rFonts w:ascii="Poppins" w:eastAsiaTheme="majorEastAsia" w:hAnsi="Poppins" w:cs="Poppins"/>
        </w:rPr>
        <w:t xml:space="preserve">will be out of service during this Pandemic, and staff will not handle currency or make change for participants or staff; </w:t>
      </w:r>
    </w:p>
    <w:p w:rsidR="00AA2853" w:rsidRPr="00BA5642" w:rsidRDefault="00AA2853" w:rsidP="00001448">
      <w:pPr>
        <w:pStyle w:val="ListParagraph"/>
        <w:numPr>
          <w:ilvl w:val="0"/>
          <w:numId w:val="17"/>
        </w:numPr>
        <w:rPr>
          <w:rFonts w:ascii="Poppins" w:eastAsiaTheme="majorEastAsia" w:hAnsi="Poppins" w:cs="Poppins"/>
        </w:rPr>
      </w:pPr>
      <w:r w:rsidRPr="00BA5642">
        <w:rPr>
          <w:rFonts w:ascii="Poppins" w:eastAsiaTheme="majorEastAsia" w:hAnsi="Poppins" w:cs="Poppins"/>
          <w:b/>
        </w:rPr>
        <w:t>Achieve</w:t>
      </w:r>
      <w:r w:rsidRPr="00BA5642">
        <w:rPr>
          <w:rFonts w:ascii="Poppins" w:eastAsiaTheme="majorEastAsia" w:hAnsi="Poppins" w:cs="Poppins"/>
        </w:rPr>
        <w:t xml:space="preserve"> </w:t>
      </w:r>
      <w:r w:rsidR="00FF4928" w:rsidRPr="00BA5642">
        <w:rPr>
          <w:rFonts w:ascii="Poppins" w:eastAsiaTheme="majorEastAsia" w:hAnsi="Poppins" w:cs="Poppins"/>
        </w:rPr>
        <w:t>will</w:t>
      </w:r>
      <w:r w:rsidRPr="00BA5642">
        <w:rPr>
          <w:rFonts w:ascii="Poppins" w:eastAsiaTheme="majorEastAsia" w:hAnsi="Poppins" w:cs="Poppins"/>
        </w:rPr>
        <w:t xml:space="preserve"> not allow </w:t>
      </w:r>
      <w:r w:rsidR="00FF4928" w:rsidRPr="00BA5642">
        <w:rPr>
          <w:rFonts w:ascii="Poppins" w:eastAsiaTheme="majorEastAsia" w:hAnsi="Poppins" w:cs="Poppins"/>
        </w:rPr>
        <w:t>non-</w:t>
      </w:r>
      <w:r w:rsidRPr="00BA5642">
        <w:rPr>
          <w:rFonts w:ascii="Poppins" w:eastAsiaTheme="majorEastAsia" w:hAnsi="Poppins" w:cs="Poppins"/>
        </w:rPr>
        <w:t xml:space="preserve">essential visitors to enter </w:t>
      </w:r>
      <w:proofErr w:type="spellStart"/>
      <w:r w:rsidRPr="00BA5642">
        <w:rPr>
          <w:rFonts w:ascii="Poppins" w:eastAsiaTheme="majorEastAsia" w:hAnsi="Poppins" w:cs="Poppins"/>
          <w:b/>
        </w:rPr>
        <w:t>Achieve</w:t>
      </w:r>
      <w:r w:rsidR="00460635" w:rsidRPr="00BA5642">
        <w:rPr>
          <w:rFonts w:ascii="Poppins" w:eastAsiaTheme="majorEastAsia" w:hAnsi="Poppins" w:cs="Poppins"/>
          <w:b/>
        </w:rPr>
        <w:t>’s</w:t>
      </w:r>
      <w:proofErr w:type="spellEnd"/>
      <w:r w:rsidRPr="00BA5642">
        <w:rPr>
          <w:rFonts w:ascii="Poppins" w:eastAsiaTheme="majorEastAsia" w:hAnsi="Poppins" w:cs="Poppins"/>
        </w:rPr>
        <w:t xml:space="preserve"> premises or vehicles</w:t>
      </w:r>
      <w:r w:rsidR="00FF4928" w:rsidRPr="00BA5642">
        <w:rPr>
          <w:rFonts w:ascii="Poppins" w:eastAsiaTheme="majorEastAsia" w:hAnsi="Poppins" w:cs="Poppins"/>
        </w:rPr>
        <w:t xml:space="preserve">, and will post notices of this </w:t>
      </w:r>
      <w:r w:rsidR="00C945FA" w:rsidRPr="00BA5642">
        <w:rPr>
          <w:rFonts w:ascii="Poppins" w:eastAsiaTheme="majorEastAsia" w:hAnsi="Poppins" w:cs="Poppins"/>
        </w:rPr>
        <w:t>restriction at entrances to our space</w:t>
      </w:r>
      <w:r w:rsidR="00C7502C" w:rsidRPr="00BA5642">
        <w:rPr>
          <w:rFonts w:ascii="Poppins" w:eastAsiaTheme="majorEastAsia" w:hAnsi="Poppins" w:cs="Poppins"/>
        </w:rPr>
        <w:t>;</w:t>
      </w:r>
    </w:p>
    <w:p w:rsidR="00C7502C" w:rsidRPr="00BA5642" w:rsidRDefault="008D44F8" w:rsidP="00001448">
      <w:pPr>
        <w:pStyle w:val="ListParagraph"/>
        <w:numPr>
          <w:ilvl w:val="0"/>
          <w:numId w:val="17"/>
        </w:numPr>
        <w:rPr>
          <w:rFonts w:ascii="Poppins" w:eastAsiaTheme="majorEastAsia" w:hAnsi="Poppins" w:cs="Poppins"/>
        </w:rPr>
      </w:pPr>
      <w:r w:rsidRPr="00BA5642">
        <w:rPr>
          <w:rFonts w:ascii="Poppins" w:eastAsiaTheme="majorEastAsia" w:hAnsi="Poppins" w:cs="Poppins"/>
        </w:rPr>
        <w:t xml:space="preserve">Staff will be required to wear masks while working at </w:t>
      </w:r>
      <w:r w:rsidRPr="00BA5642">
        <w:rPr>
          <w:rFonts w:ascii="Poppins" w:eastAsiaTheme="majorEastAsia" w:hAnsi="Poppins" w:cs="Poppins"/>
          <w:b/>
        </w:rPr>
        <w:t>Achieve</w:t>
      </w:r>
      <w:r w:rsidRPr="00BA5642">
        <w:rPr>
          <w:rFonts w:ascii="Poppins" w:eastAsiaTheme="majorEastAsia" w:hAnsi="Poppins" w:cs="Poppins"/>
        </w:rPr>
        <w:t xml:space="preserve">, unless </w:t>
      </w:r>
      <w:r w:rsidR="001F3E25" w:rsidRPr="00BA5642">
        <w:rPr>
          <w:rFonts w:ascii="Poppins" w:eastAsiaTheme="majorEastAsia" w:hAnsi="Poppins" w:cs="Poppins"/>
        </w:rPr>
        <w:t xml:space="preserve">working alone in an enclosed office space or </w:t>
      </w:r>
      <w:r w:rsidRPr="00BA5642">
        <w:rPr>
          <w:rFonts w:ascii="Poppins" w:eastAsiaTheme="majorEastAsia" w:hAnsi="Poppins" w:cs="Poppins"/>
        </w:rPr>
        <w:t xml:space="preserve">an accommodation has been made in writing.  Participants will be </w:t>
      </w:r>
      <w:r w:rsidRPr="00BA5642">
        <w:rPr>
          <w:rFonts w:ascii="Poppins" w:eastAsiaTheme="majorEastAsia" w:hAnsi="Poppins" w:cs="Poppins"/>
        </w:rPr>
        <w:lastRenderedPageBreak/>
        <w:t xml:space="preserve">strongly encouraged to wear </w:t>
      </w:r>
      <w:proofErr w:type="gramStart"/>
      <w:r w:rsidRPr="00BA5642">
        <w:rPr>
          <w:rFonts w:ascii="Poppins" w:eastAsiaTheme="majorEastAsia" w:hAnsi="Poppins" w:cs="Poppins"/>
        </w:rPr>
        <w:t>masks,</w:t>
      </w:r>
      <w:proofErr w:type="gramEnd"/>
      <w:r w:rsidRPr="00BA5642">
        <w:rPr>
          <w:rFonts w:ascii="Poppins" w:eastAsiaTheme="majorEastAsia" w:hAnsi="Poppins" w:cs="Poppins"/>
        </w:rPr>
        <w:t xml:space="preserve"> especially w</w:t>
      </w:r>
      <w:r w:rsidR="00C7502C" w:rsidRPr="00BA5642">
        <w:rPr>
          <w:rFonts w:ascii="Poppins" w:eastAsiaTheme="majorEastAsia" w:hAnsi="Poppins" w:cs="Poppins"/>
        </w:rPr>
        <w:t>henever social distancing practices cannot be maintained</w:t>
      </w:r>
      <w:r w:rsidRPr="00BA5642">
        <w:rPr>
          <w:rFonts w:ascii="Poppins" w:eastAsiaTheme="majorEastAsia" w:hAnsi="Poppins" w:cs="Poppins"/>
        </w:rPr>
        <w:t>;</w:t>
      </w:r>
    </w:p>
    <w:p w:rsidR="00FA4AF8" w:rsidRPr="00BA5642" w:rsidRDefault="00FA4AF8" w:rsidP="00001448">
      <w:pPr>
        <w:pStyle w:val="ListParagraph"/>
        <w:numPr>
          <w:ilvl w:val="0"/>
          <w:numId w:val="17"/>
        </w:numPr>
        <w:rPr>
          <w:rFonts w:ascii="Poppins" w:eastAsiaTheme="majorEastAsia" w:hAnsi="Poppins" w:cs="Poppins"/>
        </w:rPr>
      </w:pPr>
      <w:r w:rsidRPr="00BA5642">
        <w:rPr>
          <w:rFonts w:ascii="Poppins" w:eastAsiaTheme="majorEastAsia" w:hAnsi="Poppins" w:cs="Poppins"/>
          <w:b/>
        </w:rPr>
        <w:t>Achieve</w:t>
      </w:r>
      <w:r w:rsidRPr="00BA5642">
        <w:rPr>
          <w:rFonts w:ascii="Poppins" w:eastAsiaTheme="majorEastAsia" w:hAnsi="Poppins" w:cs="Poppins"/>
        </w:rPr>
        <w:t xml:space="preserve"> will post signage at entrances to our space that ban non-essential visitors and directs staff and participants to the check-in station.</w:t>
      </w:r>
    </w:p>
    <w:p w:rsidR="008D44F8" w:rsidRPr="00BA5642" w:rsidRDefault="008D44F8" w:rsidP="00001448">
      <w:pPr>
        <w:pStyle w:val="ListParagraph"/>
        <w:numPr>
          <w:ilvl w:val="0"/>
          <w:numId w:val="17"/>
        </w:numPr>
        <w:rPr>
          <w:rFonts w:ascii="Poppins" w:eastAsiaTheme="majorEastAsia" w:hAnsi="Poppins" w:cs="Poppins"/>
        </w:rPr>
      </w:pPr>
      <w:r w:rsidRPr="00BA5642">
        <w:rPr>
          <w:rFonts w:ascii="Poppins" w:eastAsiaTheme="majorEastAsia" w:hAnsi="Poppins" w:cs="Poppins"/>
        </w:rPr>
        <w:t xml:space="preserve">While at community job sites, </w:t>
      </w:r>
      <w:proofErr w:type="gramStart"/>
      <w:r w:rsidRPr="00BA5642">
        <w:rPr>
          <w:rFonts w:ascii="Poppins" w:eastAsiaTheme="majorEastAsia" w:hAnsi="Poppins" w:cs="Poppins"/>
          <w:b/>
        </w:rPr>
        <w:t>Achieve</w:t>
      </w:r>
      <w:proofErr w:type="gramEnd"/>
      <w:r w:rsidRPr="00BA5642">
        <w:rPr>
          <w:rFonts w:ascii="Poppins" w:eastAsiaTheme="majorEastAsia" w:hAnsi="Poppins" w:cs="Poppins"/>
        </w:rPr>
        <w:t xml:space="preserve"> staff and participants will be required to comply with the employer’s COVID-19 Preparedness Plan, or </w:t>
      </w:r>
      <w:proofErr w:type="spellStart"/>
      <w:r w:rsidRPr="00BA5642">
        <w:rPr>
          <w:rFonts w:ascii="Poppins" w:eastAsiaTheme="majorEastAsia" w:hAnsi="Poppins" w:cs="Poppins"/>
        </w:rPr>
        <w:t>Achieve’s</w:t>
      </w:r>
      <w:proofErr w:type="spellEnd"/>
      <w:r w:rsidRPr="00BA5642">
        <w:rPr>
          <w:rFonts w:ascii="Poppins" w:eastAsiaTheme="majorEastAsia" w:hAnsi="Poppins" w:cs="Poppins"/>
        </w:rPr>
        <w:t xml:space="preserve"> Preparedness Plan, whichever is determined to provide the greatest degree of protection.</w:t>
      </w:r>
    </w:p>
    <w:p w:rsidR="000E6871" w:rsidRPr="00BA5642" w:rsidRDefault="00262D6C" w:rsidP="00BD42B0">
      <w:pPr>
        <w:pStyle w:val="ListParagraph"/>
        <w:numPr>
          <w:ilvl w:val="0"/>
          <w:numId w:val="17"/>
        </w:numPr>
        <w:rPr>
          <w:rFonts w:ascii="Poppins" w:eastAsiaTheme="majorEastAsia" w:hAnsi="Poppins" w:cs="Poppins"/>
        </w:rPr>
      </w:pPr>
      <w:r w:rsidRPr="00BA5642">
        <w:rPr>
          <w:rFonts w:ascii="Poppins" w:eastAsiaTheme="majorEastAsia" w:hAnsi="Poppins" w:cs="Poppins"/>
        </w:rPr>
        <w:t xml:space="preserve">Hallways are marked with arrows to follow for traffic patterns in and out of the program. </w:t>
      </w:r>
    </w:p>
    <w:p w:rsidR="000E6871" w:rsidRPr="00BA5642" w:rsidRDefault="000E6871" w:rsidP="000E6871">
      <w:pPr>
        <w:pStyle w:val="ListParagraph"/>
        <w:numPr>
          <w:ilvl w:val="0"/>
          <w:numId w:val="17"/>
        </w:numPr>
        <w:rPr>
          <w:rFonts w:ascii="Poppins" w:eastAsiaTheme="majorEastAsia" w:hAnsi="Poppins" w:cs="Poppins"/>
        </w:rPr>
      </w:pPr>
      <w:r w:rsidRPr="00BA5642">
        <w:rPr>
          <w:rFonts w:ascii="Poppins" w:eastAsiaTheme="majorEastAsia" w:hAnsi="Poppins" w:cs="Poppins"/>
        </w:rPr>
        <w:t xml:space="preserve">Participants are assigned to specific areas with designated staff.  Participants and staff remain in this area for their shift.  </w:t>
      </w:r>
    </w:p>
    <w:p w:rsidR="000E6871" w:rsidRPr="00BA5642" w:rsidRDefault="000E6871" w:rsidP="000E6871">
      <w:pPr>
        <w:pStyle w:val="ListParagraph"/>
        <w:numPr>
          <w:ilvl w:val="0"/>
          <w:numId w:val="17"/>
        </w:numPr>
        <w:rPr>
          <w:rFonts w:ascii="Poppins" w:eastAsiaTheme="majorEastAsia" w:hAnsi="Poppins" w:cs="Poppins"/>
        </w:rPr>
      </w:pPr>
      <w:r w:rsidRPr="00BA5642">
        <w:rPr>
          <w:rFonts w:ascii="Poppins" w:eastAsiaTheme="majorEastAsia" w:hAnsi="Poppins" w:cs="Poppins"/>
        </w:rPr>
        <w:t>Tables in areas are marked with “X” in tape for designated spaces to sit.  These spaces are 6 feet apart.  Whenever possible, tables will be turned in the same direction (rather than facing each other) to reduce transmission caused from virus-containing droplets created when people talk, cough, or sneeze.</w:t>
      </w:r>
    </w:p>
    <w:p w:rsidR="000E6871" w:rsidRPr="00BA5642" w:rsidRDefault="000E6871" w:rsidP="00BD42B0">
      <w:pPr>
        <w:pStyle w:val="ListParagraph"/>
        <w:numPr>
          <w:ilvl w:val="0"/>
          <w:numId w:val="17"/>
        </w:numPr>
        <w:rPr>
          <w:rFonts w:ascii="Poppins" w:eastAsiaTheme="majorEastAsia" w:hAnsi="Poppins" w:cs="Poppins"/>
        </w:rPr>
      </w:pPr>
      <w:r w:rsidRPr="00BA5642">
        <w:rPr>
          <w:rFonts w:ascii="Poppins" w:eastAsiaTheme="majorEastAsia" w:hAnsi="Poppins" w:cs="Poppins"/>
        </w:rPr>
        <w:t>Arrival times and departure times at Achieve are scheduled at staggered times to help decrease large groups arriving at the same time.  Participants will be brought to their assigned area upon arrival at Achieve.  Participants will remain in their area until their shift has completed.  An announcement will be made when the vehicle arrives and participants will leave their assigned area to get on their vehicle for their ride home.</w:t>
      </w:r>
    </w:p>
    <w:p w:rsidR="00CF259F" w:rsidRPr="00BA5642" w:rsidRDefault="006E5E21" w:rsidP="00BD42B0">
      <w:pPr>
        <w:pStyle w:val="ListParagraph"/>
        <w:numPr>
          <w:ilvl w:val="0"/>
          <w:numId w:val="17"/>
        </w:numPr>
        <w:rPr>
          <w:rFonts w:ascii="Poppins" w:eastAsiaTheme="majorEastAsia" w:hAnsi="Poppins" w:cs="Poppins"/>
        </w:rPr>
      </w:pPr>
      <w:r w:rsidRPr="00BA5642">
        <w:rPr>
          <w:rFonts w:ascii="Poppins" w:eastAsiaTheme="majorEastAsia" w:hAnsi="Poppins" w:cs="Poppins"/>
          <w:b/>
        </w:rPr>
        <w:t>Achieve</w:t>
      </w:r>
      <w:r w:rsidRPr="00BA5642">
        <w:rPr>
          <w:rFonts w:ascii="Poppins" w:eastAsiaTheme="majorEastAsia" w:hAnsi="Poppins" w:cs="Poppins"/>
        </w:rPr>
        <w:t xml:space="preserve"> staff</w:t>
      </w:r>
      <w:r w:rsidR="00460635" w:rsidRPr="00BA5642">
        <w:rPr>
          <w:rFonts w:ascii="Poppins" w:eastAsiaTheme="majorEastAsia" w:hAnsi="Poppins" w:cs="Poppins"/>
        </w:rPr>
        <w:t>, partic</w:t>
      </w:r>
      <w:r w:rsidR="00E5666C" w:rsidRPr="00BA5642">
        <w:rPr>
          <w:rFonts w:ascii="Poppins" w:eastAsiaTheme="majorEastAsia" w:hAnsi="Poppins" w:cs="Poppins"/>
        </w:rPr>
        <w:t>i</w:t>
      </w:r>
      <w:r w:rsidR="00460635" w:rsidRPr="00BA5642">
        <w:rPr>
          <w:rFonts w:ascii="Poppins" w:eastAsiaTheme="majorEastAsia" w:hAnsi="Poppins" w:cs="Poppins"/>
        </w:rPr>
        <w:t>pants</w:t>
      </w:r>
      <w:r w:rsidR="00CF259F" w:rsidRPr="00BA5642">
        <w:rPr>
          <w:rFonts w:ascii="Poppins" w:eastAsiaTheme="majorEastAsia" w:hAnsi="Poppins" w:cs="Poppins"/>
        </w:rPr>
        <w:t xml:space="preserve"> and visitors are prohibited from gathering in groups and </w:t>
      </w:r>
      <w:r w:rsidR="00B56250" w:rsidRPr="00BA5642">
        <w:rPr>
          <w:rFonts w:ascii="Poppins" w:eastAsiaTheme="majorEastAsia" w:hAnsi="Poppins" w:cs="Poppins"/>
        </w:rPr>
        <w:t xml:space="preserve">in </w:t>
      </w:r>
      <w:r w:rsidR="00CF259F" w:rsidRPr="00BA5642">
        <w:rPr>
          <w:rFonts w:ascii="Poppins" w:eastAsiaTheme="majorEastAsia" w:hAnsi="Poppins" w:cs="Poppins"/>
        </w:rPr>
        <w:t xml:space="preserve">confined areas, including elevators, and from using </w:t>
      </w:r>
      <w:r w:rsidR="00460635" w:rsidRPr="00BA5642">
        <w:rPr>
          <w:rFonts w:ascii="Poppins" w:eastAsiaTheme="majorEastAsia" w:hAnsi="Poppins" w:cs="Poppins"/>
        </w:rPr>
        <w:t>another person’s</w:t>
      </w:r>
      <w:r w:rsidR="00CF259F" w:rsidRPr="00BA5642">
        <w:rPr>
          <w:rFonts w:ascii="Poppins" w:eastAsiaTheme="majorEastAsia" w:hAnsi="Poppins" w:cs="Poppins"/>
        </w:rPr>
        <w:t xml:space="preserve"> personal protective equipment, phones, computer equipment, desks, cubicles, workstations, offices or other personal work tools and equipment.</w:t>
      </w:r>
      <w:r w:rsidR="00B56250" w:rsidRPr="00BA5642">
        <w:rPr>
          <w:rFonts w:ascii="Poppins" w:eastAsiaTheme="majorEastAsia" w:hAnsi="Poppins" w:cs="Poppins"/>
        </w:rPr>
        <w:t xml:space="preserve"> In cases where </w:t>
      </w:r>
      <w:r w:rsidR="00172767" w:rsidRPr="00BA5642">
        <w:rPr>
          <w:rFonts w:ascii="Poppins" w:eastAsiaTheme="majorEastAsia" w:hAnsi="Poppins" w:cs="Poppins"/>
        </w:rPr>
        <w:t>items or spaces</w:t>
      </w:r>
      <w:r w:rsidR="00B56250" w:rsidRPr="00BA5642">
        <w:rPr>
          <w:rFonts w:ascii="Poppins" w:eastAsiaTheme="majorEastAsia" w:hAnsi="Poppins" w:cs="Poppins"/>
        </w:rPr>
        <w:t xml:space="preserve"> must be shared, the user is responsible for disinfecting </w:t>
      </w:r>
      <w:r w:rsidR="00172767" w:rsidRPr="00BA5642">
        <w:rPr>
          <w:rFonts w:ascii="Poppins" w:eastAsiaTheme="majorEastAsia" w:hAnsi="Poppins" w:cs="Poppins"/>
        </w:rPr>
        <w:t xml:space="preserve">the items or spaces </w:t>
      </w:r>
      <w:r w:rsidR="00B56250" w:rsidRPr="00BA5642">
        <w:rPr>
          <w:rFonts w:ascii="Poppins" w:eastAsiaTheme="majorEastAsia" w:hAnsi="Poppins" w:cs="Poppins"/>
        </w:rPr>
        <w:t xml:space="preserve">before and after use. </w:t>
      </w:r>
    </w:p>
    <w:p w:rsidR="00CF259F" w:rsidRPr="00BA5642" w:rsidRDefault="00CF259F" w:rsidP="00001448">
      <w:pPr>
        <w:pStyle w:val="Heading2"/>
        <w:numPr>
          <w:ilvl w:val="0"/>
          <w:numId w:val="25"/>
        </w:numPr>
        <w:rPr>
          <w:rFonts w:ascii="Poppins" w:hAnsi="Poppins" w:cs="Poppins"/>
          <w:color w:val="040C57"/>
          <w:sz w:val="22"/>
          <w:szCs w:val="22"/>
        </w:rPr>
      </w:pPr>
      <w:r w:rsidRPr="00BA5642">
        <w:rPr>
          <w:rFonts w:ascii="Poppins" w:hAnsi="Poppins" w:cs="Poppins"/>
          <w:color w:val="040C57"/>
          <w:sz w:val="22"/>
          <w:szCs w:val="22"/>
        </w:rPr>
        <w:t>Housekeeping</w:t>
      </w:r>
    </w:p>
    <w:p w:rsidR="00933CFD" w:rsidRPr="00BA5642" w:rsidRDefault="00CF259F" w:rsidP="00460635">
      <w:pPr>
        <w:shd w:val="clear" w:color="auto" w:fill="FFFFFF"/>
        <w:spacing w:before="100" w:beforeAutospacing="1" w:after="100" w:afterAutospacing="1" w:line="240" w:lineRule="auto"/>
        <w:rPr>
          <w:rFonts w:ascii="Poppins" w:eastAsiaTheme="majorEastAsia" w:hAnsi="Poppins" w:cs="Poppins"/>
        </w:rPr>
      </w:pPr>
      <w:r w:rsidRPr="00BA5642">
        <w:rPr>
          <w:rFonts w:ascii="Poppins" w:eastAsiaTheme="majorEastAsia" w:hAnsi="Poppins" w:cs="Poppins"/>
        </w:rPr>
        <w:t>Regular housekeeping practices are being implemented</w:t>
      </w:r>
      <w:r w:rsidR="00460635" w:rsidRPr="00BA5642">
        <w:rPr>
          <w:rFonts w:ascii="Poppins" w:eastAsiaTheme="majorEastAsia" w:hAnsi="Poppins" w:cs="Poppins"/>
        </w:rPr>
        <w:t xml:space="preserve"> at </w:t>
      </w:r>
      <w:r w:rsidR="00460635" w:rsidRPr="00BA5642">
        <w:rPr>
          <w:rFonts w:ascii="Poppins" w:eastAsiaTheme="majorEastAsia" w:hAnsi="Poppins" w:cs="Poppins"/>
          <w:b/>
        </w:rPr>
        <w:t>Achieve</w:t>
      </w:r>
      <w:r w:rsidRPr="00BA5642">
        <w:rPr>
          <w:rFonts w:ascii="Poppins" w:eastAsiaTheme="majorEastAsia" w:hAnsi="Poppins" w:cs="Poppins"/>
        </w:rPr>
        <w:t>, including routine cleaning and disinfecting of work surfaces, equipment, tools and machinery, and areas in the work environment, including restrooms, break rooms, lunch rooms</w:t>
      </w:r>
      <w:r w:rsidR="00370F3A" w:rsidRPr="00BA5642">
        <w:rPr>
          <w:rFonts w:ascii="Poppins" w:eastAsiaTheme="majorEastAsia" w:hAnsi="Poppins" w:cs="Poppins"/>
        </w:rPr>
        <w:t>, computer lab, mail room</w:t>
      </w:r>
      <w:r w:rsidRPr="00BA5642">
        <w:rPr>
          <w:rFonts w:ascii="Poppins" w:eastAsiaTheme="majorEastAsia" w:hAnsi="Poppins" w:cs="Poppins"/>
        </w:rPr>
        <w:t xml:space="preserve"> and meeting rooms. Frequent cleaning and disinfecting will be conducted</w:t>
      </w:r>
      <w:r w:rsidR="00933CFD" w:rsidRPr="00BA5642">
        <w:rPr>
          <w:rFonts w:ascii="Poppins" w:eastAsiaTheme="majorEastAsia" w:hAnsi="Poppins" w:cs="Poppins"/>
        </w:rPr>
        <w:t xml:space="preserve"> as follows:</w:t>
      </w:r>
      <w:r w:rsidRPr="00BA5642">
        <w:rPr>
          <w:rFonts w:ascii="Poppins" w:eastAsiaTheme="majorEastAsia" w:hAnsi="Poppins" w:cs="Poppins"/>
        </w:rPr>
        <w:t xml:space="preserve"> </w:t>
      </w:r>
    </w:p>
    <w:p w:rsidR="00933CFD" w:rsidRPr="00BA5642" w:rsidRDefault="00933CFD" w:rsidP="00001448">
      <w:pPr>
        <w:pStyle w:val="ListParagraph"/>
        <w:numPr>
          <w:ilvl w:val="0"/>
          <w:numId w:val="10"/>
        </w:numPr>
        <w:shd w:val="clear" w:color="auto" w:fill="FFFFFF"/>
        <w:spacing w:before="100" w:beforeAutospacing="1" w:after="100" w:afterAutospacing="1" w:line="240" w:lineRule="auto"/>
        <w:rPr>
          <w:rFonts w:ascii="Poppins" w:hAnsi="Poppins" w:cs="Poppins"/>
          <w:color w:val="000000"/>
        </w:rPr>
      </w:pPr>
      <w:r w:rsidRPr="00BA5642">
        <w:rPr>
          <w:rFonts w:ascii="Poppins" w:hAnsi="Poppins" w:cs="Poppins"/>
          <w:color w:val="000000"/>
        </w:rPr>
        <w:t xml:space="preserve">Prior to working and after finishing work for the day, staff assigned to the area will clean and disinfect high-touch surfaces. </w:t>
      </w:r>
      <w:r w:rsidR="00511561" w:rsidRPr="00BA5642">
        <w:rPr>
          <w:rFonts w:ascii="Poppins" w:hAnsi="Poppins" w:cs="Poppins"/>
          <w:color w:val="000000"/>
        </w:rPr>
        <w:t xml:space="preserve"> High-touch surfaces include, but are not limited to,</w:t>
      </w:r>
      <w:r w:rsidRPr="00BA5642">
        <w:rPr>
          <w:rFonts w:ascii="Poppins" w:hAnsi="Poppins" w:cs="Poppins"/>
          <w:color w:val="000000"/>
        </w:rPr>
        <w:t xml:space="preserve"> </w:t>
      </w:r>
      <w:r w:rsidRPr="00BA5642">
        <w:rPr>
          <w:rFonts w:ascii="Poppins" w:hAnsi="Poppins" w:cs="Poppins"/>
          <w:color w:val="000000"/>
        </w:rPr>
        <w:lastRenderedPageBreak/>
        <w:t>tables, doorknobs, light switches, countertops, handles, desks, phones, keyboards, faucets, and sinks, etc.;</w:t>
      </w:r>
    </w:p>
    <w:p w:rsidR="00627C67" w:rsidRPr="00BA5642" w:rsidRDefault="00627C67" w:rsidP="00933CFD">
      <w:pPr>
        <w:pStyle w:val="ListParagraph"/>
        <w:numPr>
          <w:ilvl w:val="0"/>
          <w:numId w:val="10"/>
        </w:numPr>
        <w:shd w:val="clear" w:color="auto" w:fill="FFFFFF"/>
        <w:spacing w:before="100" w:beforeAutospacing="1" w:after="100" w:afterAutospacing="1" w:line="240" w:lineRule="auto"/>
        <w:rPr>
          <w:rFonts w:ascii="Poppins" w:hAnsi="Poppins" w:cs="Poppins"/>
          <w:color w:val="000000"/>
        </w:rPr>
      </w:pPr>
      <w:r w:rsidRPr="00BA5642">
        <w:rPr>
          <w:rFonts w:ascii="Poppins" w:hAnsi="Poppins" w:cs="Poppins"/>
          <w:color w:val="000000"/>
        </w:rPr>
        <w:t xml:space="preserve">High-touch surfaces in individual offices shall be cleaned by the occupant </w:t>
      </w:r>
      <w:r w:rsidR="00511561" w:rsidRPr="00BA5642">
        <w:rPr>
          <w:rFonts w:ascii="Poppins" w:hAnsi="Poppins" w:cs="Poppins"/>
          <w:color w:val="000000"/>
        </w:rPr>
        <w:t>upon entering the office and before leaving for the day;</w:t>
      </w:r>
      <w:r w:rsidRPr="00BA5642">
        <w:rPr>
          <w:rFonts w:ascii="Poppins" w:hAnsi="Poppins" w:cs="Poppins"/>
          <w:color w:val="000000"/>
        </w:rPr>
        <w:t xml:space="preserve"> </w:t>
      </w:r>
    </w:p>
    <w:p w:rsidR="00933CFD" w:rsidRPr="00BA5642" w:rsidRDefault="00933CFD" w:rsidP="00001448">
      <w:pPr>
        <w:pStyle w:val="ListParagraph"/>
        <w:numPr>
          <w:ilvl w:val="0"/>
          <w:numId w:val="10"/>
        </w:numPr>
        <w:shd w:val="clear" w:color="auto" w:fill="FFFFFF"/>
        <w:spacing w:before="100" w:beforeAutospacing="1" w:after="100" w:afterAutospacing="1" w:line="240" w:lineRule="auto"/>
        <w:rPr>
          <w:rFonts w:ascii="Poppins" w:hAnsi="Poppins" w:cs="Poppins"/>
          <w:strike/>
          <w:color w:val="000000"/>
          <w:lang w:bidi="ar-SA"/>
        </w:rPr>
      </w:pPr>
      <w:r w:rsidRPr="00BA5642">
        <w:rPr>
          <w:rFonts w:ascii="Poppins" w:hAnsi="Poppins" w:cs="Poppins"/>
          <w:b/>
          <w:color w:val="000000"/>
        </w:rPr>
        <w:t>Achieve</w:t>
      </w:r>
      <w:r w:rsidRPr="00BA5642">
        <w:rPr>
          <w:rFonts w:ascii="Poppins" w:hAnsi="Poppins" w:cs="Poppins"/>
          <w:color w:val="000000"/>
        </w:rPr>
        <w:t xml:space="preserve"> </w:t>
      </w:r>
      <w:r w:rsidRPr="00BA5642">
        <w:rPr>
          <w:rFonts w:ascii="Poppins" w:hAnsi="Poppins" w:cs="Poppins"/>
        </w:rPr>
        <w:t xml:space="preserve">staff will use </w:t>
      </w:r>
      <w:r w:rsidR="00B56250" w:rsidRPr="00BA5642">
        <w:rPr>
          <w:rFonts w:ascii="Poppins" w:hAnsi="Poppins" w:cs="Poppins"/>
        </w:rPr>
        <w:t>cleaning products that are listed on the EPA’s list of products approved to combat viruses.</w:t>
      </w:r>
      <w:r w:rsidR="00172767" w:rsidRPr="00BA5642">
        <w:rPr>
          <w:rFonts w:ascii="Poppins" w:hAnsi="Poppins" w:cs="Poppins"/>
        </w:rPr>
        <w:t xml:space="preserve"> A list of those products can be found in </w:t>
      </w:r>
      <w:r w:rsidR="00AC5EEB" w:rsidRPr="00BA5642">
        <w:rPr>
          <w:rFonts w:ascii="Poppins" w:hAnsi="Poppins" w:cs="Poppins"/>
          <w:b/>
        </w:rPr>
        <w:t xml:space="preserve">Appendix </w:t>
      </w:r>
      <w:r w:rsidR="00B008A7" w:rsidRPr="00BA5642">
        <w:rPr>
          <w:rFonts w:ascii="Poppins" w:hAnsi="Poppins" w:cs="Poppins"/>
          <w:b/>
        </w:rPr>
        <w:t>G</w:t>
      </w:r>
      <w:r w:rsidR="00172767" w:rsidRPr="00BA5642">
        <w:rPr>
          <w:rFonts w:ascii="Poppins" w:hAnsi="Poppins" w:cs="Poppins"/>
          <w:b/>
        </w:rPr>
        <w:t>.</w:t>
      </w:r>
      <w:r w:rsidR="00B56250" w:rsidRPr="00BA5642">
        <w:rPr>
          <w:rFonts w:ascii="Poppins" w:hAnsi="Poppins" w:cs="Poppins"/>
        </w:rPr>
        <w:t xml:space="preserve"> </w:t>
      </w:r>
    </w:p>
    <w:p w:rsidR="00933CFD" w:rsidRPr="00BA5642" w:rsidRDefault="00933CFD" w:rsidP="00001448">
      <w:pPr>
        <w:numPr>
          <w:ilvl w:val="0"/>
          <w:numId w:val="10"/>
        </w:numPr>
        <w:shd w:val="clear" w:color="auto" w:fill="FFFFFF"/>
        <w:spacing w:before="100" w:beforeAutospacing="1" w:after="100" w:afterAutospacing="1" w:line="240" w:lineRule="auto"/>
        <w:rPr>
          <w:rFonts w:ascii="Poppins" w:hAnsi="Poppins" w:cs="Poppins"/>
          <w:color w:val="000000"/>
        </w:rPr>
      </w:pPr>
      <w:r w:rsidRPr="00BA5642">
        <w:rPr>
          <w:rFonts w:ascii="Poppins" w:hAnsi="Poppins" w:cs="Poppins"/>
          <w:color w:val="000000"/>
        </w:rPr>
        <w:t>Staff will wear disposable gloves while cleaning;</w:t>
      </w:r>
    </w:p>
    <w:p w:rsidR="00933CFD" w:rsidRPr="00BA5642" w:rsidRDefault="00933CFD" w:rsidP="00001448">
      <w:pPr>
        <w:pStyle w:val="NoSpacing"/>
        <w:numPr>
          <w:ilvl w:val="0"/>
          <w:numId w:val="10"/>
        </w:numPr>
        <w:rPr>
          <w:rFonts w:ascii="Poppins" w:hAnsi="Poppins" w:cs="Poppins"/>
          <w:lang w:bidi="ar-SA"/>
        </w:rPr>
      </w:pPr>
      <w:r w:rsidRPr="00BA5642">
        <w:rPr>
          <w:rFonts w:ascii="Poppins" w:hAnsi="Poppins" w:cs="Poppins"/>
        </w:rPr>
        <w:t xml:space="preserve">Twice throughout the day, high-touch surfaces in general access areas, such as hallways, conference rooms, bathrooms, and the reception area will be cleaned </w:t>
      </w:r>
      <w:r w:rsidR="00701AD0" w:rsidRPr="00BA5642">
        <w:rPr>
          <w:rFonts w:ascii="Poppins" w:hAnsi="Poppins" w:cs="Poppins"/>
        </w:rPr>
        <w:t>by</w:t>
      </w:r>
      <w:r w:rsidR="00511561" w:rsidRPr="00BA5642">
        <w:rPr>
          <w:rFonts w:ascii="Poppins" w:hAnsi="Poppins" w:cs="Poppins"/>
        </w:rPr>
        <w:t xml:space="preserve"> staff assigned on a rotating basis</w:t>
      </w:r>
      <w:r w:rsidR="00701AD0" w:rsidRPr="00BA5642">
        <w:rPr>
          <w:rFonts w:ascii="Poppins" w:hAnsi="Poppins" w:cs="Poppins"/>
        </w:rPr>
        <w:t xml:space="preserve"> using</w:t>
      </w:r>
      <w:r w:rsidR="00511561" w:rsidRPr="00BA5642">
        <w:rPr>
          <w:rFonts w:ascii="Poppins" w:hAnsi="Poppins" w:cs="Poppins"/>
        </w:rPr>
        <w:t xml:space="preserve"> a checklist of areas/surfaces to be cleaned</w:t>
      </w:r>
      <w:r w:rsidR="00701AD0" w:rsidRPr="00BA5642">
        <w:rPr>
          <w:rFonts w:ascii="Poppins" w:hAnsi="Poppins" w:cs="Poppins"/>
        </w:rPr>
        <w:t>; and</w:t>
      </w:r>
    </w:p>
    <w:p w:rsidR="00933CFD" w:rsidRPr="00BA5642" w:rsidRDefault="00933CFD" w:rsidP="00001448">
      <w:pPr>
        <w:numPr>
          <w:ilvl w:val="0"/>
          <w:numId w:val="10"/>
        </w:numPr>
        <w:shd w:val="clear" w:color="auto" w:fill="FFFFFF"/>
        <w:spacing w:before="100" w:beforeAutospacing="1" w:after="100" w:afterAutospacing="1" w:line="240" w:lineRule="auto"/>
        <w:rPr>
          <w:rFonts w:ascii="Poppins" w:hAnsi="Poppins" w:cs="Poppins"/>
          <w:color w:val="000000"/>
        </w:rPr>
      </w:pPr>
      <w:r w:rsidRPr="00BA5642">
        <w:rPr>
          <w:rFonts w:ascii="Poppins" w:hAnsi="Poppins" w:cs="Poppins"/>
          <w:color w:val="000000"/>
        </w:rPr>
        <w:t xml:space="preserve">If someone becomes ill with COVID-19 or has symptoms of the virus while at work, they will be isolated to </w:t>
      </w:r>
      <w:r w:rsidR="006C01B5" w:rsidRPr="00BA5642">
        <w:rPr>
          <w:rFonts w:ascii="Poppins" w:hAnsi="Poppins" w:cs="Poppins"/>
          <w:color w:val="000000"/>
        </w:rPr>
        <w:t>a designated isolation</w:t>
      </w:r>
      <w:r w:rsidR="00701AD0" w:rsidRPr="00BA5642">
        <w:rPr>
          <w:rFonts w:ascii="Poppins" w:hAnsi="Poppins" w:cs="Poppins"/>
          <w:color w:val="000000"/>
        </w:rPr>
        <w:t xml:space="preserve"> </w:t>
      </w:r>
      <w:r w:rsidRPr="00BA5642">
        <w:rPr>
          <w:rFonts w:ascii="Poppins" w:hAnsi="Poppins" w:cs="Poppins"/>
          <w:color w:val="000000"/>
        </w:rPr>
        <w:t>room.  The area they had been working and any areas they may have come into contact with will be cleaned using the products listed above.  Once the individual has left the building, the med room will be disinfected with the products listed.</w:t>
      </w:r>
    </w:p>
    <w:p w:rsidR="00B56250" w:rsidRPr="00BA5642" w:rsidRDefault="00B56250" w:rsidP="00001448">
      <w:pPr>
        <w:numPr>
          <w:ilvl w:val="0"/>
          <w:numId w:val="10"/>
        </w:numPr>
        <w:shd w:val="clear" w:color="auto" w:fill="FFFFFF"/>
        <w:spacing w:before="100" w:beforeAutospacing="1" w:after="100" w:afterAutospacing="1" w:line="240" w:lineRule="auto"/>
        <w:rPr>
          <w:rFonts w:ascii="Poppins" w:hAnsi="Poppins" w:cs="Poppins"/>
        </w:rPr>
      </w:pPr>
      <w:r w:rsidRPr="00BA5642">
        <w:rPr>
          <w:rFonts w:ascii="Poppins" w:hAnsi="Poppins" w:cs="Poppins"/>
        </w:rPr>
        <w:t>Communal food will not be permitted while this plan is active</w:t>
      </w:r>
      <w:r w:rsidR="00E56AA1" w:rsidRPr="00BA5642">
        <w:rPr>
          <w:rFonts w:ascii="Poppins" w:hAnsi="Poppins" w:cs="Poppins"/>
        </w:rPr>
        <w:t>, and drinking fountains and vending machines will not be in use.</w:t>
      </w:r>
    </w:p>
    <w:p w:rsidR="00F125C6" w:rsidRPr="00BA5642" w:rsidRDefault="00F125C6" w:rsidP="00F125C6">
      <w:pPr>
        <w:shd w:val="clear" w:color="auto" w:fill="FFFFFF"/>
        <w:spacing w:before="100" w:beforeAutospacing="1" w:after="100" w:afterAutospacing="1" w:line="240" w:lineRule="auto"/>
        <w:ind w:left="360"/>
        <w:rPr>
          <w:rFonts w:ascii="Poppins" w:hAnsi="Poppins" w:cs="Poppins"/>
          <w:color w:val="000000"/>
        </w:rPr>
      </w:pPr>
      <w:r w:rsidRPr="00BA5642">
        <w:rPr>
          <w:rFonts w:ascii="Poppins" w:hAnsi="Poppins" w:cs="Poppins"/>
          <w:b/>
          <w:color w:val="000000"/>
        </w:rPr>
        <w:t>Achieve</w:t>
      </w:r>
      <w:r w:rsidRPr="00BA5642">
        <w:rPr>
          <w:rFonts w:ascii="Poppins" w:hAnsi="Poppins" w:cs="Poppins"/>
          <w:color w:val="000000"/>
        </w:rPr>
        <w:t xml:space="preserve"> will also ensure that its vehicles are regularly cleaned and disinfected by implementing the following practices:</w:t>
      </w:r>
    </w:p>
    <w:p w:rsidR="00F125C6" w:rsidRPr="00BA5642" w:rsidRDefault="00701AD0" w:rsidP="00001448">
      <w:pPr>
        <w:pStyle w:val="ListParagraph"/>
        <w:numPr>
          <w:ilvl w:val="0"/>
          <w:numId w:val="10"/>
        </w:numPr>
        <w:shd w:val="clear" w:color="auto" w:fill="FFFFFF"/>
        <w:spacing w:before="100" w:beforeAutospacing="1" w:after="100" w:afterAutospacing="1" w:line="240" w:lineRule="auto"/>
        <w:rPr>
          <w:rFonts w:ascii="Poppins" w:hAnsi="Poppins" w:cs="Poppins"/>
          <w:lang w:bidi="ar-SA"/>
        </w:rPr>
      </w:pPr>
      <w:r w:rsidRPr="00BA5642">
        <w:rPr>
          <w:rFonts w:ascii="Poppins" w:hAnsi="Poppins" w:cs="Poppins"/>
          <w:color w:val="000000"/>
          <w:lang w:bidi="ar-SA"/>
        </w:rPr>
        <w:t>Before and a</w:t>
      </w:r>
      <w:r w:rsidR="00F125C6" w:rsidRPr="00BA5642">
        <w:rPr>
          <w:rFonts w:ascii="Poppins" w:hAnsi="Poppins" w:cs="Poppins"/>
          <w:color w:val="000000"/>
          <w:lang w:bidi="ar-SA"/>
        </w:rPr>
        <w:t xml:space="preserve">fter each route, </w:t>
      </w:r>
      <w:proofErr w:type="gramStart"/>
      <w:r w:rsidR="00F125C6" w:rsidRPr="00BA5642">
        <w:rPr>
          <w:rFonts w:ascii="Poppins" w:hAnsi="Poppins" w:cs="Poppins"/>
          <w:b/>
          <w:color w:val="000000"/>
          <w:lang w:bidi="ar-SA"/>
        </w:rPr>
        <w:t>Achieve</w:t>
      </w:r>
      <w:proofErr w:type="gramEnd"/>
      <w:r w:rsidR="00F125C6" w:rsidRPr="00BA5642">
        <w:rPr>
          <w:rFonts w:ascii="Poppins" w:hAnsi="Poppins" w:cs="Poppins"/>
          <w:color w:val="000000"/>
          <w:lang w:bidi="ar-SA"/>
        </w:rPr>
        <w:t xml:space="preserve"> staff will </w:t>
      </w:r>
      <w:r w:rsidRPr="00BA5642">
        <w:rPr>
          <w:rFonts w:ascii="Poppins" w:hAnsi="Poppins" w:cs="Poppins"/>
          <w:color w:val="000000"/>
          <w:lang w:bidi="ar-SA"/>
        </w:rPr>
        <w:t xml:space="preserve">be assigned to </w:t>
      </w:r>
      <w:r w:rsidR="00F125C6" w:rsidRPr="00BA5642">
        <w:rPr>
          <w:rFonts w:ascii="Poppins" w:hAnsi="Poppins" w:cs="Poppins"/>
          <w:color w:val="000000"/>
          <w:lang w:bidi="ar-SA"/>
        </w:rPr>
        <w:t xml:space="preserve">wipe down the steering wheel, door handles, seat belts and seats using one </w:t>
      </w:r>
      <w:r w:rsidR="006E5E21" w:rsidRPr="00BA5642">
        <w:rPr>
          <w:rFonts w:ascii="Poppins" w:hAnsi="Poppins" w:cs="Poppins"/>
          <w:color w:val="000000"/>
          <w:lang w:bidi="ar-SA"/>
        </w:rPr>
        <w:t xml:space="preserve">of </w:t>
      </w:r>
      <w:r w:rsidR="00B56250" w:rsidRPr="00BA5642">
        <w:rPr>
          <w:rFonts w:ascii="Poppins" w:hAnsi="Poppins" w:cs="Poppins"/>
          <w:lang w:bidi="ar-SA"/>
        </w:rPr>
        <w:t>the EPA</w:t>
      </w:r>
      <w:r w:rsidR="00E56AA1" w:rsidRPr="00BA5642">
        <w:rPr>
          <w:rFonts w:ascii="Poppins" w:hAnsi="Poppins" w:cs="Poppins"/>
          <w:lang w:bidi="ar-SA"/>
        </w:rPr>
        <w:t>-</w:t>
      </w:r>
      <w:r w:rsidR="00B56250" w:rsidRPr="00BA5642">
        <w:rPr>
          <w:rFonts w:ascii="Poppins" w:hAnsi="Poppins" w:cs="Poppins"/>
          <w:lang w:bidi="ar-SA"/>
        </w:rPr>
        <w:t>approved products</w:t>
      </w:r>
      <w:r w:rsidR="00E56AA1" w:rsidRPr="00BA5642">
        <w:rPr>
          <w:rFonts w:ascii="Poppins" w:hAnsi="Poppins" w:cs="Poppins"/>
          <w:lang w:bidi="ar-SA"/>
        </w:rPr>
        <w:t xml:space="preserve"> listed in </w:t>
      </w:r>
      <w:r w:rsidR="00B008A7" w:rsidRPr="00BA5642">
        <w:rPr>
          <w:rFonts w:ascii="Poppins" w:hAnsi="Poppins" w:cs="Poppins"/>
          <w:b/>
          <w:lang w:bidi="ar-SA"/>
        </w:rPr>
        <w:t>Appendix G</w:t>
      </w:r>
      <w:r w:rsidR="00B56250" w:rsidRPr="00BA5642">
        <w:rPr>
          <w:rFonts w:ascii="Poppins" w:hAnsi="Poppins" w:cs="Poppins"/>
          <w:b/>
          <w:lang w:bidi="ar-SA"/>
        </w:rPr>
        <w:t>.</w:t>
      </w:r>
      <w:r w:rsidR="00B56250" w:rsidRPr="00BA5642">
        <w:rPr>
          <w:rFonts w:ascii="Poppins" w:hAnsi="Poppins" w:cs="Poppins"/>
          <w:lang w:bidi="ar-SA"/>
        </w:rPr>
        <w:t xml:space="preserve"> </w:t>
      </w:r>
      <w:r w:rsidR="00E56AA1" w:rsidRPr="00BA5642">
        <w:rPr>
          <w:rFonts w:ascii="Poppins" w:hAnsi="Poppins" w:cs="Poppins"/>
          <w:lang w:bidi="ar-SA"/>
        </w:rPr>
        <w:t xml:space="preserve"> </w:t>
      </w:r>
      <w:r w:rsidR="00F125C6" w:rsidRPr="00BA5642">
        <w:rPr>
          <w:rFonts w:ascii="Poppins" w:hAnsi="Poppins" w:cs="Poppins"/>
          <w:lang w:bidi="ar-SA"/>
        </w:rPr>
        <w:t>Staff will wear disposable gloves while cleaning;</w:t>
      </w:r>
    </w:p>
    <w:p w:rsidR="00CF259F" w:rsidRPr="00BA5642" w:rsidRDefault="00F125C6" w:rsidP="00001448">
      <w:pPr>
        <w:numPr>
          <w:ilvl w:val="0"/>
          <w:numId w:val="10"/>
        </w:numPr>
        <w:shd w:val="clear" w:color="auto" w:fill="FFFFFF"/>
        <w:spacing w:before="100" w:beforeAutospacing="1" w:after="100" w:afterAutospacing="1" w:line="240" w:lineRule="auto"/>
        <w:rPr>
          <w:rFonts w:ascii="Poppins" w:eastAsiaTheme="minorHAnsi" w:hAnsi="Poppins" w:cs="Poppins"/>
          <w:lang w:bidi="ar-SA"/>
        </w:rPr>
      </w:pPr>
      <w:r w:rsidRPr="00BA5642">
        <w:rPr>
          <w:rFonts w:ascii="Poppins" w:hAnsi="Poppins" w:cs="Poppins"/>
          <w:color w:val="000000"/>
          <w:lang w:bidi="ar-SA"/>
        </w:rPr>
        <w:t xml:space="preserve">If someone becomes ill with COVID-19 or has symptoms of the virus while at work, </w:t>
      </w:r>
      <w:r w:rsidR="00F043AF" w:rsidRPr="00BA5642">
        <w:rPr>
          <w:rFonts w:ascii="Poppins" w:hAnsi="Poppins" w:cs="Poppins"/>
          <w:color w:val="000000"/>
          <w:lang w:bidi="ar-SA"/>
        </w:rPr>
        <w:t>t</w:t>
      </w:r>
      <w:r w:rsidRPr="00BA5642">
        <w:rPr>
          <w:rFonts w:ascii="Poppins" w:hAnsi="Poppins" w:cs="Poppins"/>
          <w:color w:val="000000"/>
          <w:lang w:bidi="ar-SA"/>
        </w:rPr>
        <w:t>he vehicle the person was riding will be sanitized with the products</w:t>
      </w:r>
      <w:r w:rsidR="00F043AF" w:rsidRPr="00BA5642">
        <w:rPr>
          <w:rFonts w:ascii="Poppins" w:hAnsi="Poppins" w:cs="Poppins"/>
          <w:color w:val="000000"/>
          <w:lang w:bidi="ar-SA"/>
        </w:rPr>
        <w:t xml:space="preserve"> listed in </w:t>
      </w:r>
      <w:r w:rsidR="00B008A7" w:rsidRPr="00BA5642">
        <w:rPr>
          <w:rFonts w:ascii="Poppins" w:hAnsi="Poppins" w:cs="Poppins"/>
          <w:b/>
          <w:color w:val="000000"/>
          <w:lang w:bidi="ar-SA"/>
        </w:rPr>
        <w:t xml:space="preserve">Appendix G </w:t>
      </w:r>
      <w:r w:rsidRPr="00BA5642">
        <w:rPr>
          <w:rFonts w:ascii="Poppins" w:hAnsi="Poppins" w:cs="Poppins"/>
          <w:color w:val="000000"/>
          <w:lang w:bidi="ar-SA"/>
        </w:rPr>
        <w:t xml:space="preserve">and if possible taken out of rotation for 48 hours.  </w:t>
      </w:r>
    </w:p>
    <w:p w:rsidR="00CF0B80" w:rsidRPr="00BA5642" w:rsidRDefault="004649FE" w:rsidP="00CF0B80">
      <w:pPr>
        <w:numPr>
          <w:ilvl w:val="0"/>
          <w:numId w:val="10"/>
        </w:numPr>
        <w:shd w:val="clear" w:color="auto" w:fill="FFFFFF"/>
        <w:spacing w:before="100" w:beforeAutospacing="1" w:after="100" w:afterAutospacing="1" w:line="240" w:lineRule="auto"/>
        <w:rPr>
          <w:rFonts w:ascii="Poppins" w:eastAsiaTheme="minorHAnsi" w:hAnsi="Poppins" w:cs="Poppins"/>
          <w:lang w:bidi="ar-SA"/>
        </w:rPr>
      </w:pPr>
      <w:r w:rsidRPr="00BA5642">
        <w:rPr>
          <w:rFonts w:ascii="Poppins" w:hAnsi="Poppins" w:cs="Poppins"/>
          <w:color w:val="000000"/>
          <w:lang w:bidi="ar-SA"/>
        </w:rPr>
        <w:t>All vehicle keys will be sanitized before be</w:t>
      </w:r>
      <w:r w:rsidR="00CF0B80" w:rsidRPr="00BA5642">
        <w:rPr>
          <w:rFonts w:ascii="Poppins" w:hAnsi="Poppins" w:cs="Poppins"/>
          <w:color w:val="000000"/>
          <w:lang w:bidi="ar-SA"/>
        </w:rPr>
        <w:t>ing put back into the key boxes</w:t>
      </w:r>
    </w:p>
    <w:p w:rsidR="00CF0B80" w:rsidRPr="00BA5642" w:rsidRDefault="00CF0B80" w:rsidP="00001448">
      <w:pPr>
        <w:pStyle w:val="Heading2"/>
        <w:numPr>
          <w:ilvl w:val="0"/>
          <w:numId w:val="25"/>
        </w:numPr>
        <w:rPr>
          <w:rFonts w:ascii="Poppins" w:hAnsi="Poppins" w:cs="Poppins"/>
          <w:color w:val="040C57"/>
          <w:sz w:val="22"/>
          <w:szCs w:val="22"/>
        </w:rPr>
      </w:pPr>
      <w:r w:rsidRPr="00BA5642">
        <w:rPr>
          <w:rFonts w:ascii="Poppins" w:hAnsi="Poppins" w:cs="Poppins"/>
          <w:color w:val="040C57"/>
          <w:sz w:val="22"/>
          <w:szCs w:val="22"/>
        </w:rPr>
        <w:t>Phased Re-opening</w:t>
      </w:r>
    </w:p>
    <w:p w:rsidR="00CF0B80" w:rsidRPr="00BA5642" w:rsidRDefault="00CF0B80" w:rsidP="00BD42B0">
      <w:pPr>
        <w:rPr>
          <w:rFonts w:ascii="Poppins" w:hAnsi="Poppins" w:cs="Poppins"/>
        </w:rPr>
      </w:pPr>
      <w:r w:rsidRPr="00BA5642">
        <w:rPr>
          <w:rFonts w:ascii="Poppins" w:hAnsi="Poppins" w:cs="Poppins"/>
        </w:rPr>
        <w:t>Achieve is re-opening and restoring services in a phased approach.  At this time, only Phase I is being implemented, a</w:t>
      </w:r>
      <w:r w:rsidR="00EC5CBC" w:rsidRPr="00BA5642">
        <w:rPr>
          <w:rFonts w:ascii="Poppins" w:hAnsi="Poppins" w:cs="Poppins"/>
        </w:rPr>
        <w:t>s</w:t>
      </w:r>
      <w:r w:rsidRPr="00BA5642">
        <w:rPr>
          <w:rFonts w:ascii="Poppins" w:hAnsi="Poppins" w:cs="Poppins"/>
        </w:rPr>
        <w:t xml:space="preserve"> described in Appendix H</w:t>
      </w:r>
      <w:r w:rsidR="00EC5CBC" w:rsidRPr="00BA5642">
        <w:rPr>
          <w:rFonts w:ascii="Poppins" w:hAnsi="Poppins" w:cs="Poppins"/>
        </w:rPr>
        <w:t xml:space="preserve"> incorporated herein</w:t>
      </w:r>
      <w:r w:rsidRPr="00BA5642">
        <w:rPr>
          <w:rFonts w:ascii="Poppins" w:hAnsi="Poppins" w:cs="Poppins"/>
        </w:rPr>
        <w:t xml:space="preserve">.  </w:t>
      </w:r>
      <w:r w:rsidR="00EC5CBC" w:rsidRPr="00BA5642">
        <w:rPr>
          <w:rFonts w:ascii="Poppins" w:hAnsi="Poppins" w:cs="Poppins"/>
        </w:rPr>
        <w:t xml:space="preserve">In summary, </w:t>
      </w:r>
      <w:r w:rsidRPr="00BA5642">
        <w:rPr>
          <w:rFonts w:ascii="Poppins" w:hAnsi="Poppins" w:cs="Poppins"/>
        </w:rPr>
        <w:t>Phase I will include the following:</w:t>
      </w:r>
    </w:p>
    <w:p w:rsidR="00CF0B80" w:rsidRPr="00BA5642" w:rsidRDefault="00CF0B80" w:rsidP="00BD42B0">
      <w:pPr>
        <w:pStyle w:val="ListParagraph"/>
        <w:numPr>
          <w:ilvl w:val="0"/>
          <w:numId w:val="48"/>
        </w:numPr>
        <w:rPr>
          <w:rFonts w:ascii="Poppins" w:hAnsi="Poppins" w:cs="Poppins"/>
        </w:rPr>
      </w:pPr>
      <w:r w:rsidRPr="00BA5642">
        <w:rPr>
          <w:rFonts w:ascii="Poppins" w:hAnsi="Poppins" w:cs="Poppins"/>
        </w:rPr>
        <w:t xml:space="preserve">Community-Based Employment:  Phase I includes allowing participants who choose to return to their community-based jobs to return to work when </w:t>
      </w:r>
      <w:r w:rsidR="00464C65" w:rsidRPr="00BA5642">
        <w:rPr>
          <w:rFonts w:ascii="Poppins" w:hAnsi="Poppins" w:cs="Poppins"/>
        </w:rPr>
        <w:t>t</w:t>
      </w:r>
      <w:r w:rsidRPr="00BA5642">
        <w:rPr>
          <w:rFonts w:ascii="Poppins" w:hAnsi="Poppins" w:cs="Poppins"/>
        </w:rPr>
        <w:t xml:space="preserve">he job site has a COVID-19 Preparedness Plan that Achieve staff have reviewed and determined to be consistent with </w:t>
      </w:r>
      <w:proofErr w:type="spellStart"/>
      <w:r w:rsidRPr="00BA5642">
        <w:rPr>
          <w:rFonts w:ascii="Poppins" w:hAnsi="Poppins" w:cs="Poppins"/>
        </w:rPr>
        <w:t>Achieve’s</w:t>
      </w:r>
      <w:proofErr w:type="spellEnd"/>
      <w:r w:rsidRPr="00BA5642">
        <w:rPr>
          <w:rFonts w:ascii="Poppins" w:hAnsi="Poppins" w:cs="Poppins"/>
        </w:rPr>
        <w:t xml:space="preserve"> Plan;</w:t>
      </w:r>
    </w:p>
    <w:p w:rsidR="00CF0B80" w:rsidRPr="00BA5642" w:rsidRDefault="00CF0B80" w:rsidP="00BD42B0">
      <w:pPr>
        <w:pStyle w:val="ListParagraph"/>
        <w:numPr>
          <w:ilvl w:val="0"/>
          <w:numId w:val="48"/>
        </w:numPr>
        <w:rPr>
          <w:rFonts w:ascii="Poppins" w:hAnsi="Poppins" w:cs="Poppins"/>
        </w:rPr>
      </w:pPr>
      <w:r w:rsidRPr="00BA5642">
        <w:rPr>
          <w:rFonts w:ascii="Poppins" w:hAnsi="Poppins" w:cs="Poppins"/>
        </w:rPr>
        <w:lastRenderedPageBreak/>
        <w:t xml:space="preserve">Center-Based Services:  Phase I includes resuming center-based services for those </w:t>
      </w:r>
      <w:r w:rsidR="00EC5CBC" w:rsidRPr="00BA5642">
        <w:rPr>
          <w:rFonts w:ascii="Poppins" w:hAnsi="Poppins" w:cs="Poppins"/>
        </w:rPr>
        <w:t xml:space="preserve">participants </w:t>
      </w:r>
      <w:r w:rsidRPr="00BA5642">
        <w:rPr>
          <w:rFonts w:ascii="Poppins" w:hAnsi="Poppins" w:cs="Poppins"/>
        </w:rPr>
        <w:t>who choose to return to Achieve, with the following limitations in place:</w:t>
      </w:r>
    </w:p>
    <w:p w:rsidR="00CF0B80" w:rsidRPr="00BA5642" w:rsidRDefault="00CF0B80" w:rsidP="00BD42B0">
      <w:pPr>
        <w:pStyle w:val="ListParagraph"/>
        <w:numPr>
          <w:ilvl w:val="1"/>
          <w:numId w:val="48"/>
        </w:numPr>
        <w:rPr>
          <w:rFonts w:ascii="Poppins" w:hAnsi="Poppins" w:cs="Poppins"/>
        </w:rPr>
      </w:pPr>
      <w:r w:rsidRPr="00BA5642">
        <w:rPr>
          <w:rFonts w:ascii="Poppins" w:hAnsi="Poppins" w:cs="Poppins"/>
        </w:rPr>
        <w:t>P</w:t>
      </w:r>
      <w:r w:rsidR="00EC5CBC" w:rsidRPr="00BA5642">
        <w:rPr>
          <w:rFonts w:ascii="Poppins" w:hAnsi="Poppins" w:cs="Poppins"/>
        </w:rPr>
        <w:t>articipants will receive on-site services for a maximum of 3 hours on any given day; and</w:t>
      </w:r>
    </w:p>
    <w:p w:rsidR="00EC5CBC" w:rsidRPr="00BA5642" w:rsidRDefault="00EC5CBC" w:rsidP="00BD42B0">
      <w:pPr>
        <w:pStyle w:val="ListParagraph"/>
        <w:numPr>
          <w:ilvl w:val="1"/>
          <w:numId w:val="48"/>
        </w:numPr>
        <w:rPr>
          <w:rFonts w:ascii="Poppins" w:hAnsi="Poppins" w:cs="Poppins"/>
        </w:rPr>
      </w:pPr>
      <w:r w:rsidRPr="00BA5642">
        <w:rPr>
          <w:rFonts w:ascii="Poppins" w:hAnsi="Poppins" w:cs="Poppins"/>
        </w:rPr>
        <w:t>Achieve will limit the number of people on site to a maximum of 50, including staff.</w:t>
      </w:r>
    </w:p>
    <w:p w:rsidR="00464C65" w:rsidRPr="00BA5642" w:rsidRDefault="00464C65" w:rsidP="00BD42B0">
      <w:pPr>
        <w:pStyle w:val="ListParagraph"/>
        <w:numPr>
          <w:ilvl w:val="0"/>
          <w:numId w:val="48"/>
        </w:numPr>
        <w:rPr>
          <w:rFonts w:ascii="Poppins" w:hAnsi="Poppins" w:cs="Poppins"/>
        </w:rPr>
      </w:pPr>
      <w:proofErr w:type="spellStart"/>
      <w:r w:rsidRPr="00BA5642">
        <w:rPr>
          <w:rFonts w:ascii="Poppins" w:hAnsi="Poppins" w:cs="Poppins"/>
        </w:rPr>
        <w:t>Achieve’s</w:t>
      </w:r>
      <w:proofErr w:type="spellEnd"/>
      <w:r w:rsidRPr="00BA5642">
        <w:rPr>
          <w:rFonts w:ascii="Poppins" w:hAnsi="Poppins" w:cs="Poppins"/>
        </w:rPr>
        <w:t xml:space="preserve"> staff and participants are advised that the Governor’s Exec. Order 20-55 strongly urges at-risk persons to stay at home.  However, </w:t>
      </w:r>
      <w:proofErr w:type="gramStart"/>
      <w:r w:rsidRPr="00BA5642">
        <w:rPr>
          <w:rFonts w:ascii="Poppins" w:hAnsi="Poppins" w:cs="Poppins"/>
        </w:rPr>
        <w:t>Achieve</w:t>
      </w:r>
      <w:proofErr w:type="gramEnd"/>
      <w:r w:rsidRPr="00BA5642">
        <w:rPr>
          <w:rFonts w:ascii="Poppins" w:hAnsi="Poppins" w:cs="Poppins"/>
        </w:rPr>
        <w:t xml:space="preserve"> also respects our participants’ right to make informed choices, and we will do our best to honor their choice whether or not to attend Achieve during this pandemic.  </w:t>
      </w:r>
    </w:p>
    <w:p w:rsidR="00DE6831" w:rsidRPr="00BA5642" w:rsidRDefault="00DE6831" w:rsidP="00001448">
      <w:pPr>
        <w:pStyle w:val="Heading2"/>
        <w:numPr>
          <w:ilvl w:val="0"/>
          <w:numId w:val="25"/>
        </w:numPr>
        <w:rPr>
          <w:rFonts w:ascii="Poppins" w:hAnsi="Poppins" w:cs="Poppins"/>
          <w:color w:val="040C57"/>
          <w:sz w:val="22"/>
          <w:szCs w:val="22"/>
        </w:rPr>
      </w:pPr>
      <w:r w:rsidRPr="00BA5642">
        <w:rPr>
          <w:rFonts w:ascii="Poppins" w:hAnsi="Poppins" w:cs="Poppins"/>
          <w:color w:val="040C57"/>
          <w:sz w:val="22"/>
          <w:szCs w:val="22"/>
        </w:rPr>
        <w:t>The Plan is a Living Document</w:t>
      </w:r>
    </w:p>
    <w:p w:rsidR="00DE6831" w:rsidRPr="00BA5642" w:rsidRDefault="00DE6831" w:rsidP="00F125C6">
      <w:pPr>
        <w:rPr>
          <w:rFonts w:ascii="Poppins" w:hAnsi="Poppins" w:cs="Poppins"/>
        </w:rPr>
      </w:pPr>
      <w:r w:rsidRPr="00BA5642">
        <w:rPr>
          <w:rFonts w:ascii="Poppins" w:hAnsi="Poppins" w:cs="Poppins"/>
        </w:rPr>
        <w:t xml:space="preserve">COVID-19 pandemic planning continues to present challenges as new data and information continue to evolve, and we are operating in largely uncharted waters.  And while we will continue to follow guidance from the CDC, MN Department of Health and other experts, </w:t>
      </w:r>
      <w:proofErr w:type="gramStart"/>
      <w:r w:rsidR="00460635" w:rsidRPr="00BA5642">
        <w:rPr>
          <w:rFonts w:ascii="Poppins" w:hAnsi="Poppins" w:cs="Poppins"/>
          <w:b/>
        </w:rPr>
        <w:t>Achieve</w:t>
      </w:r>
      <w:proofErr w:type="gramEnd"/>
      <w:r w:rsidRPr="00BA5642">
        <w:rPr>
          <w:rFonts w:ascii="Poppins" w:hAnsi="Poppins" w:cs="Poppins"/>
        </w:rPr>
        <w:t xml:space="preserve"> will also continue to invite our </w:t>
      </w:r>
      <w:r w:rsidR="006E5E21" w:rsidRPr="00BA5642">
        <w:rPr>
          <w:rFonts w:ascii="Poppins" w:hAnsi="Poppins" w:cs="Poppins"/>
        </w:rPr>
        <w:t xml:space="preserve">staff </w:t>
      </w:r>
      <w:r w:rsidRPr="00BA5642">
        <w:rPr>
          <w:rFonts w:ascii="Poppins" w:hAnsi="Poppins" w:cs="Poppins"/>
        </w:rPr>
        <w:t xml:space="preserve">to comment and provide input on this </w:t>
      </w:r>
      <w:r w:rsidR="00460635" w:rsidRPr="00BA5642">
        <w:rPr>
          <w:rFonts w:ascii="Poppins" w:hAnsi="Poppins" w:cs="Poppins"/>
        </w:rPr>
        <w:t>P</w:t>
      </w:r>
      <w:r w:rsidRPr="00BA5642">
        <w:rPr>
          <w:rFonts w:ascii="Poppins" w:hAnsi="Poppins" w:cs="Poppins"/>
        </w:rPr>
        <w:t xml:space="preserve">lan, and to share their ideas on how to make this </w:t>
      </w:r>
      <w:r w:rsidR="00460635" w:rsidRPr="00BA5642">
        <w:rPr>
          <w:rFonts w:ascii="Poppins" w:hAnsi="Poppins" w:cs="Poppins"/>
        </w:rPr>
        <w:t>P</w:t>
      </w:r>
      <w:r w:rsidRPr="00BA5642">
        <w:rPr>
          <w:rFonts w:ascii="Poppins" w:hAnsi="Poppins" w:cs="Poppins"/>
        </w:rPr>
        <w:t xml:space="preserve">lan more efficient and effective in achieving our goal of protecting the health and safety of our </w:t>
      </w:r>
      <w:r w:rsidR="006E5E21" w:rsidRPr="00BA5642">
        <w:rPr>
          <w:rFonts w:ascii="Poppins" w:hAnsi="Poppins" w:cs="Poppins"/>
        </w:rPr>
        <w:t>staff</w:t>
      </w:r>
      <w:r w:rsidRPr="00BA5642">
        <w:rPr>
          <w:rFonts w:ascii="Poppins" w:hAnsi="Poppins" w:cs="Poppins"/>
        </w:rPr>
        <w:t xml:space="preserve"> and participants.  Staff can submit comments and suggestions </w:t>
      </w:r>
      <w:r w:rsidR="00460635" w:rsidRPr="00BA5642">
        <w:rPr>
          <w:rFonts w:ascii="Poppins" w:hAnsi="Poppins" w:cs="Poppins"/>
        </w:rPr>
        <w:t xml:space="preserve">at any time </w:t>
      </w:r>
      <w:r w:rsidRPr="00BA5642">
        <w:rPr>
          <w:rFonts w:ascii="Poppins" w:hAnsi="Poppins" w:cs="Poppins"/>
        </w:rPr>
        <w:t xml:space="preserve">by </w:t>
      </w:r>
      <w:r w:rsidR="00E56AA1" w:rsidRPr="00BA5642">
        <w:rPr>
          <w:rFonts w:ascii="Poppins" w:hAnsi="Poppins" w:cs="Poppins"/>
        </w:rPr>
        <w:t>contacting a member of the Pandemic Response Team, or leaving comments in the suggestion box in the break room</w:t>
      </w:r>
      <w:r w:rsidRPr="00BA5642">
        <w:rPr>
          <w:rFonts w:ascii="Poppins" w:hAnsi="Poppins" w:cs="Poppins"/>
        </w:rPr>
        <w:t>.</w:t>
      </w:r>
    </w:p>
    <w:p w:rsidR="00CF259F" w:rsidRPr="00BA5642" w:rsidRDefault="00CF259F" w:rsidP="00001448">
      <w:pPr>
        <w:pStyle w:val="Heading2"/>
        <w:numPr>
          <w:ilvl w:val="0"/>
          <w:numId w:val="25"/>
        </w:numPr>
        <w:rPr>
          <w:rFonts w:ascii="Poppins" w:hAnsi="Poppins" w:cs="Poppins"/>
          <w:color w:val="040C57"/>
          <w:sz w:val="22"/>
          <w:szCs w:val="22"/>
        </w:rPr>
      </w:pPr>
      <w:r w:rsidRPr="00BA5642">
        <w:rPr>
          <w:rFonts w:ascii="Poppins" w:hAnsi="Poppins" w:cs="Poppins"/>
          <w:color w:val="040C57"/>
          <w:sz w:val="22"/>
          <w:szCs w:val="22"/>
        </w:rPr>
        <w:t>C</w:t>
      </w:r>
      <w:r w:rsidR="00EF2143" w:rsidRPr="00BA5642">
        <w:rPr>
          <w:rFonts w:ascii="Poppins" w:hAnsi="Poppins" w:cs="Poppins"/>
          <w:color w:val="040C57"/>
          <w:sz w:val="22"/>
          <w:szCs w:val="22"/>
        </w:rPr>
        <w:t>ommunications and T</w:t>
      </w:r>
      <w:r w:rsidRPr="00BA5642">
        <w:rPr>
          <w:rFonts w:ascii="Poppins" w:hAnsi="Poppins" w:cs="Poppins"/>
          <w:color w:val="040C57"/>
          <w:sz w:val="22"/>
          <w:szCs w:val="22"/>
        </w:rPr>
        <w:t>raining</w:t>
      </w:r>
    </w:p>
    <w:p w:rsidR="00CF259F" w:rsidRPr="00BA5642" w:rsidRDefault="003D781A" w:rsidP="00CF259F">
      <w:pPr>
        <w:rPr>
          <w:rFonts w:ascii="Poppins" w:eastAsiaTheme="majorEastAsia" w:hAnsi="Poppins" w:cs="Poppins"/>
        </w:rPr>
      </w:pPr>
      <w:proofErr w:type="spellStart"/>
      <w:r w:rsidRPr="00BA5642">
        <w:rPr>
          <w:rFonts w:ascii="Poppins" w:eastAsiaTheme="majorEastAsia" w:hAnsi="Poppins" w:cs="Poppins"/>
          <w:b/>
        </w:rPr>
        <w:t>Achieve’s</w:t>
      </w:r>
      <w:proofErr w:type="spellEnd"/>
      <w:r w:rsidRPr="00BA5642">
        <w:rPr>
          <w:rFonts w:ascii="Poppins" w:eastAsiaTheme="majorEastAsia" w:hAnsi="Poppins" w:cs="Poppins"/>
        </w:rPr>
        <w:t xml:space="preserve"> COVID-19</w:t>
      </w:r>
      <w:r w:rsidR="00CF259F" w:rsidRPr="00BA5642">
        <w:rPr>
          <w:rFonts w:ascii="Poppins" w:eastAsiaTheme="majorEastAsia" w:hAnsi="Poppins" w:cs="Poppins"/>
        </w:rPr>
        <w:t xml:space="preserve"> Preparedness Plan was communicated to all </w:t>
      </w:r>
      <w:r w:rsidR="006E5E21" w:rsidRPr="00BA5642">
        <w:rPr>
          <w:rFonts w:ascii="Poppins" w:eastAsiaTheme="majorEastAsia" w:hAnsi="Poppins" w:cs="Poppins"/>
        </w:rPr>
        <w:t>staff</w:t>
      </w:r>
      <w:r w:rsidR="00CF259F" w:rsidRPr="00BA5642">
        <w:rPr>
          <w:rFonts w:ascii="Poppins" w:eastAsiaTheme="majorEastAsia" w:hAnsi="Poppins" w:cs="Poppins"/>
        </w:rPr>
        <w:t xml:space="preserve"> </w:t>
      </w:r>
      <w:r w:rsidR="00AB7C1C" w:rsidRPr="00BA5642">
        <w:rPr>
          <w:rFonts w:ascii="Poppins" w:eastAsiaTheme="majorEastAsia" w:hAnsi="Poppins" w:cs="Poppins"/>
        </w:rPr>
        <w:t xml:space="preserve">and participants by (1) sending the document to all staff via email, (2) posting the Plan at the reception desk, the mail room, and the staff break room, (3) posting the Plan on </w:t>
      </w:r>
      <w:proofErr w:type="spellStart"/>
      <w:r w:rsidR="00AB7C1C" w:rsidRPr="00BA5642">
        <w:rPr>
          <w:rFonts w:ascii="Poppins" w:eastAsiaTheme="majorEastAsia" w:hAnsi="Poppins" w:cs="Poppins"/>
        </w:rPr>
        <w:t>Achieve’s</w:t>
      </w:r>
      <w:proofErr w:type="spellEnd"/>
      <w:r w:rsidR="00AB7C1C" w:rsidRPr="00BA5642">
        <w:rPr>
          <w:rFonts w:ascii="Poppins" w:eastAsiaTheme="majorEastAsia" w:hAnsi="Poppins" w:cs="Poppins"/>
        </w:rPr>
        <w:t xml:space="preserve"> website, and (4) emailing the Plan to each participant’s team, on or before </w:t>
      </w:r>
      <w:r w:rsidR="00464C65" w:rsidRPr="00BA5642">
        <w:rPr>
          <w:rFonts w:ascii="Poppins" w:eastAsiaTheme="majorEastAsia" w:hAnsi="Poppins" w:cs="Poppins"/>
          <w:b/>
          <w:bCs/>
        </w:rPr>
        <w:t>June 9, 2020.</w:t>
      </w:r>
      <w:r w:rsidR="00CF259F" w:rsidRPr="00BA5642">
        <w:rPr>
          <w:rFonts w:ascii="Poppins" w:eastAsiaTheme="majorEastAsia" w:hAnsi="Poppins" w:cs="Poppins"/>
        </w:rPr>
        <w:t xml:space="preserve"> </w:t>
      </w:r>
      <w:r w:rsidR="00AB7C1C" w:rsidRPr="00BA5642">
        <w:rPr>
          <w:rFonts w:ascii="Poppins" w:eastAsiaTheme="majorEastAsia" w:hAnsi="Poppins" w:cs="Poppins"/>
        </w:rPr>
        <w:t xml:space="preserve">  In addition, all staff will attend man</w:t>
      </w:r>
      <w:r w:rsidR="00461CBB">
        <w:rPr>
          <w:rFonts w:ascii="Poppins" w:eastAsiaTheme="majorEastAsia" w:hAnsi="Poppins" w:cs="Poppins"/>
        </w:rPr>
        <w:t xml:space="preserve">datory training on the Plan on </w:t>
      </w:r>
      <w:r w:rsidR="006E5E21" w:rsidRPr="00BA5642">
        <w:rPr>
          <w:rFonts w:ascii="Poppins" w:eastAsiaTheme="majorEastAsia" w:hAnsi="Poppins" w:cs="Poppins"/>
        </w:rPr>
        <w:t>May 18</w:t>
      </w:r>
      <w:r w:rsidR="006E5E21" w:rsidRPr="00BA5642">
        <w:rPr>
          <w:rFonts w:ascii="Poppins" w:eastAsiaTheme="majorEastAsia" w:hAnsi="Poppins" w:cs="Poppins"/>
          <w:vertAlign w:val="superscript"/>
        </w:rPr>
        <w:t>th</w:t>
      </w:r>
      <w:r w:rsidR="00BD42B0" w:rsidRPr="00BA5642">
        <w:rPr>
          <w:rFonts w:ascii="Poppins" w:eastAsiaTheme="majorEastAsia" w:hAnsi="Poppins" w:cs="Poppins"/>
          <w:vertAlign w:val="superscript"/>
        </w:rPr>
        <w:t xml:space="preserve"> </w:t>
      </w:r>
      <w:r w:rsidR="00BD42B0" w:rsidRPr="00BA5642">
        <w:rPr>
          <w:rFonts w:ascii="Poppins" w:eastAsiaTheme="majorEastAsia" w:hAnsi="Poppins" w:cs="Poppins"/>
        </w:rPr>
        <w:t xml:space="preserve">and </w:t>
      </w:r>
      <w:r w:rsidR="00461CBB">
        <w:rPr>
          <w:rFonts w:ascii="Poppins" w:eastAsiaTheme="majorEastAsia" w:hAnsi="Poppins" w:cs="Poppins"/>
        </w:rPr>
        <w:t>any time updates are made to the plan</w:t>
      </w:r>
      <w:r w:rsidR="00AB7C1C" w:rsidRPr="00BA5642">
        <w:rPr>
          <w:rFonts w:ascii="Poppins" w:eastAsiaTheme="majorEastAsia" w:hAnsi="Poppins" w:cs="Poppins"/>
          <w:b/>
        </w:rPr>
        <w:t>.</w:t>
      </w:r>
      <w:r w:rsidR="00AB7C1C" w:rsidRPr="00BA5642">
        <w:rPr>
          <w:rFonts w:ascii="Poppins" w:eastAsiaTheme="majorEastAsia" w:hAnsi="Poppins" w:cs="Poppins"/>
        </w:rPr>
        <w:t xml:space="preserve">  </w:t>
      </w:r>
      <w:r w:rsidR="00CF259F" w:rsidRPr="00BA5642">
        <w:rPr>
          <w:rFonts w:ascii="Poppins" w:eastAsiaTheme="majorEastAsia" w:hAnsi="Poppins" w:cs="Poppins"/>
        </w:rPr>
        <w:t xml:space="preserve">Additional communication and training will be ongoing </w:t>
      </w:r>
      <w:r w:rsidR="00AB7C1C" w:rsidRPr="00BA5642">
        <w:rPr>
          <w:rFonts w:ascii="Poppins" w:eastAsiaTheme="majorEastAsia" w:hAnsi="Poppins" w:cs="Poppins"/>
        </w:rPr>
        <w:t>and provided within one week of any material changes to the Plan, and will be included in the orientation for new participants and workers joining Achieve.</w:t>
      </w:r>
      <w:r w:rsidR="00CF259F" w:rsidRPr="00BA5642">
        <w:rPr>
          <w:rFonts w:ascii="Poppins" w:eastAsiaTheme="majorEastAsia" w:hAnsi="Poppins" w:cs="Poppins"/>
        </w:rPr>
        <w:t xml:space="preserve"> Managers and supervisors are to monitor how effective the </w:t>
      </w:r>
      <w:r w:rsidR="00E05B4F" w:rsidRPr="00BA5642">
        <w:rPr>
          <w:rFonts w:ascii="Poppins" w:eastAsiaTheme="majorEastAsia" w:hAnsi="Poppins" w:cs="Poppins"/>
        </w:rPr>
        <w:t xml:space="preserve">Plan is being implemented, and will bring any issues or concerns to the attention of the Pandemic Response Team. </w:t>
      </w:r>
      <w:r w:rsidR="00CF259F" w:rsidRPr="00BA5642">
        <w:rPr>
          <w:rFonts w:ascii="Poppins" w:eastAsiaTheme="majorEastAsia" w:hAnsi="Poppins" w:cs="Poppins"/>
        </w:rPr>
        <w:t xml:space="preserve"> Management and </w:t>
      </w:r>
      <w:r w:rsidR="00E05B4F" w:rsidRPr="00BA5642">
        <w:rPr>
          <w:rFonts w:ascii="Poppins" w:eastAsiaTheme="majorEastAsia" w:hAnsi="Poppins" w:cs="Poppins"/>
        </w:rPr>
        <w:t>staff</w:t>
      </w:r>
      <w:r w:rsidR="00CF259F" w:rsidRPr="00BA5642">
        <w:rPr>
          <w:rFonts w:ascii="Poppins" w:eastAsiaTheme="majorEastAsia" w:hAnsi="Poppins" w:cs="Poppins"/>
        </w:rPr>
        <w:t xml:space="preserve"> </w:t>
      </w:r>
      <w:r w:rsidR="00E05B4F" w:rsidRPr="00BA5642">
        <w:rPr>
          <w:rFonts w:ascii="Poppins" w:eastAsiaTheme="majorEastAsia" w:hAnsi="Poppins" w:cs="Poppins"/>
        </w:rPr>
        <w:t xml:space="preserve">will </w:t>
      </w:r>
      <w:r w:rsidR="00CF259F" w:rsidRPr="00BA5642">
        <w:rPr>
          <w:rFonts w:ascii="Poppins" w:eastAsiaTheme="majorEastAsia" w:hAnsi="Poppins" w:cs="Poppins"/>
        </w:rPr>
        <w:t xml:space="preserve">work through this </w:t>
      </w:r>
      <w:r w:rsidR="00E05B4F" w:rsidRPr="00BA5642">
        <w:rPr>
          <w:rFonts w:ascii="Poppins" w:eastAsiaTheme="majorEastAsia" w:hAnsi="Poppins" w:cs="Poppins"/>
        </w:rPr>
        <w:t>Plan</w:t>
      </w:r>
      <w:r w:rsidR="00CF259F" w:rsidRPr="00BA5642">
        <w:rPr>
          <w:rFonts w:ascii="Poppins" w:eastAsiaTheme="majorEastAsia" w:hAnsi="Poppins" w:cs="Poppins"/>
        </w:rPr>
        <w:t xml:space="preserve"> together and update the training as necessary. This Preparedness Plan has been certified by </w:t>
      </w:r>
      <w:r w:rsidRPr="00BA5642">
        <w:rPr>
          <w:rFonts w:ascii="Poppins" w:eastAsiaTheme="majorEastAsia" w:hAnsi="Poppins" w:cs="Poppins"/>
          <w:b/>
        </w:rPr>
        <w:t>Achieve Services</w:t>
      </w:r>
      <w:r w:rsidR="00CF259F" w:rsidRPr="00BA5642">
        <w:rPr>
          <w:rFonts w:ascii="Poppins" w:eastAsiaTheme="majorEastAsia" w:hAnsi="Poppins" w:cs="Poppins"/>
        </w:rPr>
        <w:t xml:space="preserve"> management</w:t>
      </w:r>
      <w:r w:rsidR="00E05B4F" w:rsidRPr="00BA5642">
        <w:rPr>
          <w:rFonts w:ascii="Poppins" w:eastAsiaTheme="majorEastAsia" w:hAnsi="Poppins" w:cs="Poppins"/>
        </w:rPr>
        <w:t xml:space="preserve">, approved by </w:t>
      </w:r>
      <w:proofErr w:type="spellStart"/>
      <w:r w:rsidR="00E05B4F" w:rsidRPr="00BA5642">
        <w:rPr>
          <w:rFonts w:ascii="Poppins" w:eastAsiaTheme="majorEastAsia" w:hAnsi="Poppins" w:cs="Poppins"/>
          <w:b/>
        </w:rPr>
        <w:t>Achieve’s</w:t>
      </w:r>
      <w:proofErr w:type="spellEnd"/>
      <w:r w:rsidR="00E05B4F" w:rsidRPr="00BA5642">
        <w:rPr>
          <w:rFonts w:ascii="Poppins" w:eastAsiaTheme="majorEastAsia" w:hAnsi="Poppins" w:cs="Poppins"/>
        </w:rPr>
        <w:t xml:space="preserve"> Board of Directors,</w:t>
      </w:r>
      <w:r w:rsidR="00CF259F" w:rsidRPr="00BA5642">
        <w:rPr>
          <w:rFonts w:ascii="Poppins" w:eastAsiaTheme="majorEastAsia" w:hAnsi="Poppins" w:cs="Poppins"/>
        </w:rPr>
        <w:t xml:space="preserve"> and was posted throughout </w:t>
      </w:r>
      <w:r w:rsidR="00CF259F" w:rsidRPr="00BA5642">
        <w:rPr>
          <w:rFonts w:ascii="Poppins" w:eastAsiaTheme="majorEastAsia" w:hAnsi="Poppins" w:cs="Poppins"/>
        </w:rPr>
        <w:lastRenderedPageBreak/>
        <w:t>the workplace</w:t>
      </w:r>
      <w:r w:rsidR="00464C65" w:rsidRPr="00BA5642">
        <w:rPr>
          <w:rFonts w:ascii="Poppins" w:eastAsiaTheme="majorEastAsia" w:hAnsi="Poppins" w:cs="Poppins"/>
        </w:rPr>
        <w:t xml:space="preserve">. </w:t>
      </w:r>
      <w:r w:rsidR="00E05B4F" w:rsidRPr="00BA5642">
        <w:rPr>
          <w:rFonts w:ascii="Poppins" w:eastAsiaTheme="majorEastAsia" w:hAnsi="Poppins" w:cs="Poppins"/>
        </w:rPr>
        <w:t>U</w:t>
      </w:r>
      <w:r w:rsidR="00CF259F" w:rsidRPr="00BA5642">
        <w:rPr>
          <w:rFonts w:ascii="Poppins" w:eastAsiaTheme="majorEastAsia" w:hAnsi="Poppins" w:cs="Poppins"/>
        </w:rPr>
        <w:t xml:space="preserve">pdated </w:t>
      </w:r>
      <w:r w:rsidR="006C01B5" w:rsidRPr="00BA5642">
        <w:rPr>
          <w:rFonts w:ascii="Poppins" w:eastAsiaTheme="majorEastAsia" w:hAnsi="Poppins" w:cs="Poppins"/>
        </w:rPr>
        <w:t xml:space="preserve">versions will be communicated </w:t>
      </w:r>
      <w:r w:rsidR="00CF259F" w:rsidRPr="00BA5642">
        <w:rPr>
          <w:rFonts w:ascii="Poppins" w:eastAsiaTheme="majorEastAsia" w:hAnsi="Poppins" w:cs="Poppins"/>
        </w:rPr>
        <w:t xml:space="preserve">as </w:t>
      </w:r>
      <w:r w:rsidR="00E05B4F" w:rsidRPr="00BA5642">
        <w:rPr>
          <w:rFonts w:ascii="Poppins" w:eastAsiaTheme="majorEastAsia" w:hAnsi="Poppins" w:cs="Poppins"/>
        </w:rPr>
        <w:t>the Plan is revised</w:t>
      </w:r>
      <w:r w:rsidR="00CF259F" w:rsidRPr="00BA5642">
        <w:rPr>
          <w:rFonts w:ascii="Poppins" w:eastAsiaTheme="majorEastAsia" w:hAnsi="Poppins" w:cs="Poppins"/>
        </w:rPr>
        <w:t>.</w:t>
      </w:r>
    </w:p>
    <w:p w:rsidR="00F125C6" w:rsidRPr="00BA5642" w:rsidRDefault="00CF259F" w:rsidP="00CF259F">
      <w:pPr>
        <w:rPr>
          <w:rFonts w:ascii="Poppins" w:eastAsiaTheme="majorEastAsia" w:hAnsi="Poppins" w:cs="Poppins"/>
          <w:b/>
          <w:bCs/>
        </w:rPr>
      </w:pPr>
      <w:r w:rsidRPr="00BA5642">
        <w:rPr>
          <w:rFonts w:ascii="Poppins" w:eastAsiaTheme="majorEastAsia" w:hAnsi="Poppins" w:cs="Poppins"/>
        </w:rPr>
        <w:t>Certified by:</w:t>
      </w:r>
      <w:r w:rsidRPr="00BA5642">
        <w:rPr>
          <w:rFonts w:ascii="Poppins" w:eastAsiaTheme="majorEastAsia" w:hAnsi="Poppins" w:cs="Poppins"/>
        </w:rPr>
        <w:br/>
      </w:r>
    </w:p>
    <w:p w:rsidR="00F125C6" w:rsidRPr="00BA5642" w:rsidRDefault="00F125C6" w:rsidP="00F125C6">
      <w:pPr>
        <w:pStyle w:val="NoSpacing"/>
        <w:rPr>
          <w:rFonts w:ascii="Poppins" w:eastAsiaTheme="majorEastAsia" w:hAnsi="Poppins" w:cs="Poppins"/>
        </w:rPr>
      </w:pPr>
      <w:r w:rsidRPr="00BA5642">
        <w:rPr>
          <w:rFonts w:ascii="Poppins" w:eastAsiaTheme="majorEastAsia" w:hAnsi="Poppins" w:cs="Poppins"/>
        </w:rPr>
        <w:t>_________________________</w:t>
      </w:r>
      <w:r w:rsidR="00CF259F" w:rsidRPr="00BA5642">
        <w:rPr>
          <w:rFonts w:ascii="Poppins" w:eastAsiaTheme="majorEastAsia" w:hAnsi="Poppins" w:cs="Poppins"/>
        </w:rPr>
        <w:br/>
      </w:r>
      <w:r w:rsidRPr="00BA5642">
        <w:rPr>
          <w:rFonts w:ascii="Poppins" w:eastAsiaTheme="majorEastAsia" w:hAnsi="Poppins" w:cs="Poppins"/>
        </w:rPr>
        <w:t>Thomas H. Weaver</w:t>
      </w:r>
    </w:p>
    <w:p w:rsidR="00CF259F" w:rsidRPr="00BA5642" w:rsidRDefault="00F125C6" w:rsidP="00F125C6">
      <w:pPr>
        <w:pStyle w:val="NoSpacing"/>
        <w:rPr>
          <w:rFonts w:ascii="Poppins" w:eastAsiaTheme="majorEastAsia" w:hAnsi="Poppins" w:cs="Poppins"/>
        </w:rPr>
      </w:pPr>
      <w:r w:rsidRPr="00BA5642">
        <w:rPr>
          <w:rFonts w:ascii="Poppins" w:eastAsiaTheme="majorEastAsia" w:hAnsi="Poppins" w:cs="Poppins"/>
        </w:rPr>
        <w:t>CEO, Achieve Services, Inc.</w:t>
      </w:r>
      <w:r w:rsidR="00CF259F" w:rsidRPr="00BA5642">
        <w:rPr>
          <w:rFonts w:ascii="Poppins" w:eastAsiaTheme="majorEastAsia" w:hAnsi="Poppins" w:cs="Poppins"/>
        </w:rPr>
        <w:t> </w:t>
      </w:r>
    </w:p>
    <w:p w:rsidR="000E6871" w:rsidRPr="00BA5642" w:rsidRDefault="000E6871" w:rsidP="00F125C6">
      <w:pPr>
        <w:pStyle w:val="NoSpacing"/>
        <w:rPr>
          <w:rFonts w:ascii="Poppins" w:eastAsiaTheme="majorEastAsia" w:hAnsi="Poppins" w:cs="Poppins"/>
        </w:rPr>
      </w:pPr>
    </w:p>
    <w:p w:rsidR="009135DE" w:rsidRPr="00BA5642" w:rsidRDefault="000E6871" w:rsidP="00F125C6">
      <w:pPr>
        <w:pStyle w:val="NoSpacing"/>
        <w:rPr>
          <w:rFonts w:ascii="Poppins" w:eastAsiaTheme="majorEastAsia" w:hAnsi="Poppins" w:cs="Poppins"/>
        </w:rPr>
      </w:pPr>
      <w:r w:rsidRPr="00BA5642">
        <w:rPr>
          <w:rFonts w:ascii="Poppins" w:eastAsiaTheme="majorEastAsia" w:hAnsi="Poppins" w:cs="Poppins"/>
        </w:rPr>
        <w:t>6/</w:t>
      </w:r>
      <w:r w:rsidR="00123C5E" w:rsidRPr="00BA5642">
        <w:rPr>
          <w:rFonts w:ascii="Poppins" w:eastAsiaTheme="majorEastAsia" w:hAnsi="Poppins" w:cs="Poppins"/>
        </w:rPr>
        <w:t>11</w:t>
      </w:r>
      <w:r w:rsidR="00E56AA1" w:rsidRPr="00BA5642">
        <w:rPr>
          <w:rFonts w:ascii="Poppins" w:eastAsiaTheme="majorEastAsia" w:hAnsi="Poppins" w:cs="Poppins"/>
        </w:rPr>
        <w:t>/</w:t>
      </w:r>
      <w:r w:rsidRPr="00BA5642">
        <w:rPr>
          <w:rFonts w:ascii="Poppins" w:eastAsiaTheme="majorEastAsia" w:hAnsi="Poppins" w:cs="Poppins"/>
        </w:rPr>
        <w:t>2020</w:t>
      </w:r>
    </w:p>
    <w:p w:rsidR="00BA5642" w:rsidRDefault="00BA5642" w:rsidP="00A614FF">
      <w:pPr>
        <w:jc w:val="center"/>
        <w:rPr>
          <w:rFonts w:ascii="Poppins" w:eastAsiaTheme="majorEastAsia" w:hAnsi="Poppins" w:cs="Poppins"/>
          <w:b/>
          <w:u w:val="single"/>
        </w:rPr>
      </w:pPr>
    </w:p>
    <w:p w:rsidR="00BA5642" w:rsidRDefault="00BA5642" w:rsidP="00A614FF">
      <w:pPr>
        <w:jc w:val="center"/>
        <w:rPr>
          <w:rFonts w:ascii="Poppins" w:eastAsiaTheme="majorEastAsia" w:hAnsi="Poppins" w:cs="Poppins"/>
          <w:b/>
          <w:u w:val="single"/>
        </w:rPr>
      </w:pPr>
    </w:p>
    <w:p w:rsidR="00BA5642" w:rsidRDefault="00BA5642" w:rsidP="00A614FF">
      <w:pPr>
        <w:jc w:val="center"/>
        <w:rPr>
          <w:rFonts w:ascii="Poppins" w:eastAsiaTheme="majorEastAsia" w:hAnsi="Poppins" w:cs="Poppins"/>
          <w:b/>
          <w:u w:val="single"/>
        </w:rPr>
      </w:pPr>
    </w:p>
    <w:p w:rsidR="00BA5642" w:rsidRDefault="00BA5642" w:rsidP="00A614FF">
      <w:pPr>
        <w:jc w:val="center"/>
        <w:rPr>
          <w:rFonts w:ascii="Poppins" w:eastAsiaTheme="majorEastAsia" w:hAnsi="Poppins" w:cs="Poppins"/>
          <w:b/>
          <w:u w:val="single"/>
        </w:rPr>
      </w:pPr>
    </w:p>
    <w:p w:rsidR="00BA5642" w:rsidRDefault="00BA5642" w:rsidP="00A614FF">
      <w:pPr>
        <w:jc w:val="center"/>
        <w:rPr>
          <w:rFonts w:ascii="Poppins" w:eastAsiaTheme="majorEastAsia" w:hAnsi="Poppins" w:cs="Poppins"/>
          <w:b/>
          <w:u w:val="single"/>
        </w:rPr>
      </w:pPr>
    </w:p>
    <w:p w:rsidR="00BA5642" w:rsidRDefault="00BA5642" w:rsidP="00A614FF">
      <w:pPr>
        <w:jc w:val="center"/>
        <w:rPr>
          <w:rFonts w:ascii="Poppins" w:eastAsiaTheme="majorEastAsia" w:hAnsi="Poppins" w:cs="Poppins"/>
          <w:b/>
          <w:u w:val="single"/>
        </w:rPr>
      </w:pPr>
    </w:p>
    <w:p w:rsidR="00BA5642" w:rsidRDefault="00BA5642" w:rsidP="00A614FF">
      <w:pPr>
        <w:jc w:val="center"/>
        <w:rPr>
          <w:rFonts w:ascii="Poppins" w:eastAsiaTheme="majorEastAsia" w:hAnsi="Poppins" w:cs="Poppins"/>
          <w:b/>
          <w:u w:val="single"/>
        </w:rPr>
      </w:pPr>
    </w:p>
    <w:p w:rsidR="00BA5642" w:rsidRDefault="00BA5642" w:rsidP="00A614FF">
      <w:pPr>
        <w:jc w:val="center"/>
        <w:rPr>
          <w:rFonts w:ascii="Poppins" w:eastAsiaTheme="majorEastAsia" w:hAnsi="Poppins" w:cs="Poppins"/>
          <w:b/>
          <w:u w:val="single"/>
        </w:rPr>
      </w:pPr>
    </w:p>
    <w:p w:rsidR="00BA5642" w:rsidRDefault="00BA5642" w:rsidP="00A614FF">
      <w:pPr>
        <w:jc w:val="center"/>
        <w:rPr>
          <w:rFonts w:ascii="Poppins" w:eastAsiaTheme="majorEastAsia" w:hAnsi="Poppins" w:cs="Poppins"/>
          <w:b/>
          <w:u w:val="single"/>
        </w:rPr>
      </w:pPr>
    </w:p>
    <w:p w:rsidR="00BA5642" w:rsidRDefault="00BA5642" w:rsidP="00A614FF">
      <w:pPr>
        <w:jc w:val="center"/>
        <w:rPr>
          <w:rFonts w:ascii="Poppins" w:eastAsiaTheme="majorEastAsia" w:hAnsi="Poppins" w:cs="Poppins"/>
          <w:b/>
          <w:u w:val="single"/>
        </w:rPr>
      </w:pPr>
    </w:p>
    <w:p w:rsidR="00BA5642" w:rsidRDefault="00BA5642" w:rsidP="00A614FF">
      <w:pPr>
        <w:jc w:val="center"/>
        <w:rPr>
          <w:rFonts w:ascii="Poppins" w:eastAsiaTheme="majorEastAsia" w:hAnsi="Poppins" w:cs="Poppins"/>
          <w:b/>
          <w:u w:val="single"/>
        </w:rPr>
      </w:pPr>
    </w:p>
    <w:p w:rsidR="00BA5642" w:rsidRDefault="00BA5642" w:rsidP="00A614FF">
      <w:pPr>
        <w:jc w:val="center"/>
        <w:rPr>
          <w:rFonts w:ascii="Poppins" w:eastAsiaTheme="majorEastAsia" w:hAnsi="Poppins" w:cs="Poppins"/>
          <w:b/>
          <w:u w:val="single"/>
        </w:rPr>
      </w:pPr>
    </w:p>
    <w:p w:rsidR="00BA5642" w:rsidRDefault="00BA5642" w:rsidP="00A614FF">
      <w:pPr>
        <w:jc w:val="center"/>
        <w:rPr>
          <w:rFonts w:ascii="Poppins" w:eastAsiaTheme="majorEastAsia" w:hAnsi="Poppins" w:cs="Poppins"/>
          <w:b/>
          <w:u w:val="single"/>
        </w:rPr>
      </w:pPr>
    </w:p>
    <w:p w:rsidR="00461CBB" w:rsidRDefault="00461CBB" w:rsidP="00A614FF">
      <w:pPr>
        <w:jc w:val="center"/>
        <w:rPr>
          <w:rFonts w:ascii="Poppins" w:eastAsiaTheme="majorEastAsia" w:hAnsi="Poppins" w:cs="Poppins"/>
          <w:b/>
          <w:u w:val="single"/>
        </w:rPr>
      </w:pPr>
    </w:p>
    <w:p w:rsidR="00461CBB" w:rsidRDefault="00461CBB" w:rsidP="00A614FF">
      <w:pPr>
        <w:jc w:val="center"/>
        <w:rPr>
          <w:rFonts w:ascii="Poppins" w:eastAsiaTheme="majorEastAsia" w:hAnsi="Poppins" w:cs="Poppins"/>
          <w:b/>
          <w:u w:val="single"/>
        </w:rPr>
      </w:pPr>
    </w:p>
    <w:p w:rsidR="00461CBB" w:rsidRDefault="00461CBB" w:rsidP="00A614FF">
      <w:pPr>
        <w:jc w:val="center"/>
        <w:rPr>
          <w:rFonts w:ascii="Poppins" w:eastAsiaTheme="majorEastAsia" w:hAnsi="Poppins" w:cs="Poppins"/>
          <w:b/>
          <w:u w:val="single"/>
        </w:rPr>
      </w:pPr>
    </w:p>
    <w:p w:rsidR="00461CBB" w:rsidRDefault="00461CBB" w:rsidP="00A614FF">
      <w:pPr>
        <w:jc w:val="center"/>
        <w:rPr>
          <w:rFonts w:ascii="Poppins" w:eastAsiaTheme="majorEastAsia" w:hAnsi="Poppins" w:cs="Poppins"/>
          <w:b/>
          <w:u w:val="single"/>
        </w:rPr>
      </w:pPr>
    </w:p>
    <w:p w:rsidR="00461CBB" w:rsidRDefault="00461CBB" w:rsidP="00A614FF">
      <w:pPr>
        <w:jc w:val="center"/>
        <w:rPr>
          <w:rFonts w:ascii="Poppins" w:eastAsiaTheme="majorEastAsia" w:hAnsi="Poppins" w:cs="Poppins"/>
          <w:b/>
          <w:u w:val="single"/>
        </w:rPr>
      </w:pPr>
    </w:p>
    <w:p w:rsidR="00461CBB" w:rsidRDefault="00461CBB" w:rsidP="00A614FF">
      <w:pPr>
        <w:jc w:val="center"/>
        <w:rPr>
          <w:rFonts w:ascii="Poppins" w:eastAsiaTheme="majorEastAsia" w:hAnsi="Poppins" w:cs="Poppins"/>
          <w:b/>
          <w:u w:val="single"/>
        </w:rPr>
      </w:pPr>
    </w:p>
    <w:p w:rsidR="00BA5642" w:rsidRDefault="00BA5642" w:rsidP="00A614FF">
      <w:pPr>
        <w:jc w:val="center"/>
        <w:rPr>
          <w:rFonts w:ascii="Poppins" w:eastAsiaTheme="majorEastAsia" w:hAnsi="Poppins" w:cs="Poppins"/>
          <w:b/>
          <w:u w:val="single"/>
        </w:rPr>
      </w:pPr>
    </w:p>
    <w:p w:rsidR="00BA5642" w:rsidRDefault="00BA5642" w:rsidP="00A614FF">
      <w:pPr>
        <w:jc w:val="center"/>
        <w:rPr>
          <w:rFonts w:ascii="Poppins" w:eastAsiaTheme="majorEastAsia" w:hAnsi="Poppins" w:cs="Poppins"/>
          <w:b/>
          <w:u w:val="single"/>
        </w:rPr>
      </w:pPr>
    </w:p>
    <w:p w:rsidR="009135DE" w:rsidRPr="00BA5642" w:rsidRDefault="00B34C0F" w:rsidP="00A614FF">
      <w:pPr>
        <w:jc w:val="center"/>
        <w:rPr>
          <w:rFonts w:ascii="Poppins" w:eastAsiaTheme="majorEastAsia" w:hAnsi="Poppins" w:cs="Poppins"/>
          <w:b/>
          <w:u w:val="single"/>
        </w:rPr>
      </w:pPr>
      <w:r w:rsidRPr="00BA5642">
        <w:rPr>
          <w:rFonts w:ascii="Poppins" w:eastAsiaTheme="majorEastAsia" w:hAnsi="Poppins" w:cs="Poppins"/>
          <w:b/>
          <w:u w:val="single"/>
        </w:rPr>
        <w:lastRenderedPageBreak/>
        <w:t>Appendix A</w:t>
      </w:r>
    </w:p>
    <w:p w:rsidR="009135DE" w:rsidRPr="00BA5642" w:rsidRDefault="009135DE" w:rsidP="00A614FF">
      <w:pPr>
        <w:rPr>
          <w:rFonts w:ascii="Poppins" w:hAnsi="Poppins" w:cs="Poppins"/>
        </w:rPr>
      </w:pPr>
    </w:p>
    <w:p w:rsidR="00A614FF" w:rsidRPr="00BA5642" w:rsidRDefault="009135DE" w:rsidP="00A614FF">
      <w:pPr>
        <w:spacing w:before="0" w:after="0"/>
        <w:rPr>
          <w:rFonts w:ascii="Poppins" w:hAnsi="Poppins" w:cs="Poppins"/>
          <w:b/>
        </w:rPr>
      </w:pPr>
      <w:r w:rsidRPr="00BA5642">
        <w:rPr>
          <w:rFonts w:ascii="Poppins" w:hAnsi="Poppins" w:cs="Poppins"/>
          <w:b/>
        </w:rPr>
        <w:t>ACHIEVE SERVICES</w:t>
      </w:r>
    </w:p>
    <w:p w:rsidR="009135DE" w:rsidRPr="00BA5642" w:rsidRDefault="009135DE" w:rsidP="00A614FF">
      <w:pPr>
        <w:spacing w:before="0" w:after="0"/>
        <w:rPr>
          <w:rFonts w:ascii="Poppins" w:hAnsi="Poppins" w:cs="Poppins"/>
          <w:b/>
        </w:rPr>
      </w:pPr>
      <w:r w:rsidRPr="00BA5642">
        <w:rPr>
          <w:rFonts w:ascii="Poppins" w:hAnsi="Poppins" w:cs="Poppins"/>
          <w:b/>
        </w:rPr>
        <w:t>PANDEMIC RESPONSE TEAM</w:t>
      </w:r>
    </w:p>
    <w:p w:rsidR="009135DE" w:rsidRPr="00BA5642" w:rsidRDefault="009135DE" w:rsidP="00A614FF">
      <w:pPr>
        <w:rPr>
          <w:rFonts w:ascii="Poppins" w:hAnsi="Poppins" w:cs="Poppins"/>
        </w:rPr>
      </w:pPr>
    </w:p>
    <w:p w:rsidR="009135DE" w:rsidRPr="00BA5642" w:rsidRDefault="009135DE" w:rsidP="00A614FF">
      <w:pPr>
        <w:rPr>
          <w:rFonts w:ascii="Poppins" w:hAnsi="Poppins" w:cs="Poppins"/>
        </w:rPr>
      </w:pPr>
      <w:r w:rsidRPr="00BA5642">
        <w:rPr>
          <w:rFonts w:ascii="Poppins" w:hAnsi="Poppins" w:cs="Poppins"/>
        </w:rPr>
        <w:t>Tom Weaver</w:t>
      </w:r>
      <w:r w:rsidRPr="00BA5642">
        <w:rPr>
          <w:rFonts w:ascii="Poppins" w:hAnsi="Poppins" w:cs="Poppins"/>
        </w:rPr>
        <w:tab/>
      </w:r>
      <w:r w:rsidRPr="00BA5642">
        <w:rPr>
          <w:rFonts w:ascii="Poppins" w:hAnsi="Poppins" w:cs="Poppins"/>
        </w:rPr>
        <w:tab/>
      </w:r>
      <w:r w:rsidR="00BA5642">
        <w:rPr>
          <w:rFonts w:ascii="Poppins" w:hAnsi="Poppins" w:cs="Poppins"/>
        </w:rPr>
        <w:tab/>
      </w:r>
      <w:r w:rsidRPr="00BA5642">
        <w:rPr>
          <w:rFonts w:ascii="Poppins" w:hAnsi="Poppins" w:cs="Poppins"/>
        </w:rPr>
        <w:t>CEO</w:t>
      </w:r>
    </w:p>
    <w:p w:rsidR="009135DE" w:rsidRPr="00BA5642" w:rsidRDefault="009135DE" w:rsidP="00A614FF">
      <w:pPr>
        <w:rPr>
          <w:rFonts w:ascii="Poppins" w:hAnsi="Poppins" w:cs="Poppins"/>
        </w:rPr>
      </w:pPr>
      <w:r w:rsidRPr="00BA5642">
        <w:rPr>
          <w:rFonts w:ascii="Poppins" w:hAnsi="Poppins" w:cs="Poppins"/>
        </w:rPr>
        <w:t xml:space="preserve">Kathy </w:t>
      </w:r>
      <w:proofErr w:type="spellStart"/>
      <w:r w:rsidRPr="00BA5642">
        <w:rPr>
          <w:rFonts w:ascii="Poppins" w:hAnsi="Poppins" w:cs="Poppins"/>
        </w:rPr>
        <w:t>Svanda</w:t>
      </w:r>
      <w:proofErr w:type="spellEnd"/>
      <w:r w:rsidRPr="00BA5642">
        <w:rPr>
          <w:rFonts w:ascii="Poppins" w:hAnsi="Poppins" w:cs="Poppins"/>
        </w:rPr>
        <w:tab/>
      </w:r>
      <w:r w:rsidRPr="00BA5642">
        <w:rPr>
          <w:rFonts w:ascii="Poppins" w:hAnsi="Poppins" w:cs="Poppins"/>
        </w:rPr>
        <w:tab/>
        <w:t>Board Chair, parent</w:t>
      </w:r>
    </w:p>
    <w:p w:rsidR="009135DE" w:rsidRPr="00BA5642" w:rsidRDefault="009135DE" w:rsidP="00A614FF">
      <w:pPr>
        <w:rPr>
          <w:rFonts w:ascii="Poppins" w:hAnsi="Poppins" w:cs="Poppins"/>
        </w:rPr>
      </w:pPr>
      <w:r w:rsidRPr="00BA5642">
        <w:rPr>
          <w:rFonts w:ascii="Poppins" w:hAnsi="Poppins" w:cs="Poppins"/>
        </w:rPr>
        <w:t>Carol Donahoe</w:t>
      </w:r>
      <w:r w:rsidR="00A614FF" w:rsidRPr="00BA5642">
        <w:rPr>
          <w:rFonts w:ascii="Poppins" w:hAnsi="Poppins" w:cs="Poppins"/>
        </w:rPr>
        <w:tab/>
      </w:r>
      <w:r w:rsidR="00BA5642">
        <w:rPr>
          <w:rFonts w:ascii="Poppins" w:hAnsi="Poppins" w:cs="Poppins"/>
        </w:rPr>
        <w:tab/>
      </w:r>
      <w:r w:rsidRPr="00BA5642">
        <w:rPr>
          <w:rFonts w:ascii="Poppins" w:hAnsi="Poppins" w:cs="Poppins"/>
        </w:rPr>
        <w:t>Program Director</w:t>
      </w:r>
    </w:p>
    <w:p w:rsidR="009135DE" w:rsidRPr="00BA5642" w:rsidRDefault="009135DE" w:rsidP="00A614FF">
      <w:pPr>
        <w:rPr>
          <w:rFonts w:ascii="Poppins" w:hAnsi="Poppins" w:cs="Poppins"/>
        </w:rPr>
      </w:pPr>
      <w:r w:rsidRPr="00BA5642">
        <w:rPr>
          <w:rFonts w:ascii="Poppins" w:hAnsi="Poppins" w:cs="Poppins"/>
        </w:rPr>
        <w:t>Lindsey Johnson</w:t>
      </w:r>
      <w:r w:rsidR="00A614FF" w:rsidRPr="00BA5642">
        <w:rPr>
          <w:rFonts w:ascii="Poppins" w:hAnsi="Poppins" w:cs="Poppins"/>
        </w:rPr>
        <w:tab/>
      </w:r>
      <w:r w:rsidR="00BA5642">
        <w:rPr>
          <w:rFonts w:ascii="Poppins" w:hAnsi="Poppins" w:cs="Poppins"/>
        </w:rPr>
        <w:tab/>
      </w:r>
      <w:r w:rsidRPr="00BA5642">
        <w:rPr>
          <w:rFonts w:ascii="Poppins" w:hAnsi="Poppins" w:cs="Poppins"/>
        </w:rPr>
        <w:t>HR Director</w:t>
      </w:r>
    </w:p>
    <w:p w:rsidR="009135DE" w:rsidRPr="00BA5642" w:rsidRDefault="00BA5642" w:rsidP="00A614FF">
      <w:pPr>
        <w:rPr>
          <w:rFonts w:ascii="Poppins" w:hAnsi="Poppins" w:cs="Poppins"/>
        </w:rPr>
      </w:pPr>
      <w:r>
        <w:rPr>
          <w:rFonts w:ascii="Poppins" w:hAnsi="Poppins" w:cs="Poppins"/>
        </w:rPr>
        <w:t>Jennifer Dieter</w:t>
      </w:r>
      <w:r>
        <w:rPr>
          <w:rFonts w:ascii="Poppins" w:hAnsi="Poppins" w:cs="Poppins"/>
        </w:rPr>
        <w:tab/>
      </w:r>
      <w:r>
        <w:rPr>
          <w:rFonts w:ascii="Poppins" w:hAnsi="Poppins" w:cs="Poppins"/>
        </w:rPr>
        <w:tab/>
      </w:r>
      <w:r w:rsidR="009135DE" w:rsidRPr="00BA5642">
        <w:rPr>
          <w:rFonts w:ascii="Poppins" w:hAnsi="Poppins" w:cs="Poppins"/>
        </w:rPr>
        <w:t>Development Director</w:t>
      </w:r>
    </w:p>
    <w:p w:rsidR="009135DE" w:rsidRPr="00BA5642" w:rsidRDefault="009135DE" w:rsidP="00A614FF">
      <w:pPr>
        <w:rPr>
          <w:rFonts w:ascii="Poppins" w:hAnsi="Poppins" w:cs="Poppins"/>
        </w:rPr>
      </w:pPr>
      <w:r w:rsidRPr="00BA5642">
        <w:rPr>
          <w:rFonts w:ascii="Poppins" w:hAnsi="Poppins" w:cs="Poppins"/>
        </w:rPr>
        <w:t>Jim Rooker</w:t>
      </w:r>
      <w:r w:rsidR="00A614FF" w:rsidRPr="00BA5642">
        <w:rPr>
          <w:rFonts w:ascii="Poppins" w:hAnsi="Poppins" w:cs="Poppins"/>
        </w:rPr>
        <w:tab/>
      </w:r>
      <w:r w:rsidR="00A614FF" w:rsidRPr="00BA5642">
        <w:rPr>
          <w:rFonts w:ascii="Poppins" w:hAnsi="Poppins" w:cs="Poppins"/>
        </w:rPr>
        <w:tab/>
      </w:r>
      <w:r w:rsidR="00BA5642">
        <w:rPr>
          <w:rFonts w:ascii="Poppins" w:hAnsi="Poppins" w:cs="Poppins"/>
        </w:rPr>
        <w:tab/>
      </w:r>
      <w:r w:rsidRPr="00BA5642">
        <w:rPr>
          <w:rFonts w:ascii="Poppins" w:hAnsi="Poppins" w:cs="Poppins"/>
        </w:rPr>
        <w:t>Program Supervisor</w:t>
      </w:r>
    </w:p>
    <w:p w:rsidR="009135DE" w:rsidRPr="00BA5642" w:rsidRDefault="009135DE" w:rsidP="00A614FF">
      <w:pPr>
        <w:rPr>
          <w:rFonts w:ascii="Poppins" w:hAnsi="Poppins" w:cs="Poppins"/>
        </w:rPr>
      </w:pPr>
      <w:r w:rsidRPr="00BA5642">
        <w:rPr>
          <w:rFonts w:ascii="Poppins" w:hAnsi="Poppins" w:cs="Poppins"/>
        </w:rPr>
        <w:t>Cassie Derner</w:t>
      </w:r>
      <w:r w:rsidRPr="00BA5642">
        <w:rPr>
          <w:rFonts w:ascii="Poppins" w:hAnsi="Poppins" w:cs="Poppins"/>
        </w:rPr>
        <w:tab/>
      </w:r>
      <w:r w:rsidRPr="00BA5642">
        <w:rPr>
          <w:rFonts w:ascii="Poppins" w:hAnsi="Poppins" w:cs="Poppins"/>
        </w:rPr>
        <w:tab/>
        <w:t>Program Supervisor</w:t>
      </w:r>
    </w:p>
    <w:p w:rsidR="009135DE" w:rsidRPr="00BA5642" w:rsidRDefault="009135DE" w:rsidP="00A614FF">
      <w:pPr>
        <w:rPr>
          <w:rFonts w:ascii="Poppins" w:hAnsi="Poppins" w:cs="Poppins"/>
        </w:rPr>
      </w:pPr>
      <w:r w:rsidRPr="00BA5642">
        <w:rPr>
          <w:rFonts w:ascii="Poppins" w:hAnsi="Poppins" w:cs="Poppins"/>
        </w:rPr>
        <w:t>Jessica Kottsick</w:t>
      </w:r>
      <w:r w:rsidR="00A614FF" w:rsidRPr="00BA5642">
        <w:rPr>
          <w:rFonts w:ascii="Poppins" w:hAnsi="Poppins" w:cs="Poppins"/>
        </w:rPr>
        <w:tab/>
      </w:r>
      <w:r w:rsidR="00BA5642">
        <w:rPr>
          <w:rFonts w:ascii="Poppins" w:hAnsi="Poppins" w:cs="Poppins"/>
        </w:rPr>
        <w:tab/>
      </w:r>
      <w:r w:rsidRPr="00BA5642">
        <w:rPr>
          <w:rFonts w:ascii="Poppins" w:hAnsi="Poppins" w:cs="Poppins"/>
        </w:rPr>
        <w:t>Program Supervisor</w:t>
      </w:r>
    </w:p>
    <w:p w:rsidR="009135DE" w:rsidRPr="00BA5642" w:rsidRDefault="009135DE" w:rsidP="00A614FF">
      <w:pPr>
        <w:rPr>
          <w:rFonts w:ascii="Poppins" w:hAnsi="Poppins" w:cs="Poppins"/>
        </w:rPr>
      </w:pPr>
      <w:r w:rsidRPr="00BA5642">
        <w:rPr>
          <w:rFonts w:ascii="Poppins" w:hAnsi="Poppins" w:cs="Poppins"/>
        </w:rPr>
        <w:t>Pete Schlichtmann</w:t>
      </w:r>
      <w:r w:rsidR="00A614FF" w:rsidRPr="00BA5642">
        <w:rPr>
          <w:rFonts w:ascii="Poppins" w:hAnsi="Poppins" w:cs="Poppins"/>
        </w:rPr>
        <w:tab/>
      </w:r>
      <w:r w:rsidR="00BA5642">
        <w:rPr>
          <w:rFonts w:ascii="Poppins" w:hAnsi="Poppins" w:cs="Poppins"/>
        </w:rPr>
        <w:tab/>
      </w:r>
      <w:r w:rsidR="00A614FF" w:rsidRPr="00BA5642">
        <w:rPr>
          <w:rFonts w:ascii="Poppins" w:hAnsi="Poppins" w:cs="Poppins"/>
        </w:rPr>
        <w:t>Community Based Employment</w:t>
      </w:r>
      <w:r w:rsidRPr="00BA5642">
        <w:rPr>
          <w:rFonts w:ascii="Poppins" w:hAnsi="Poppins" w:cs="Poppins"/>
        </w:rPr>
        <w:t xml:space="preserve"> Manager</w:t>
      </w:r>
    </w:p>
    <w:p w:rsidR="009135DE" w:rsidRPr="00BA5642" w:rsidRDefault="009135DE" w:rsidP="00A614FF">
      <w:pPr>
        <w:rPr>
          <w:rFonts w:ascii="Poppins" w:hAnsi="Poppins" w:cs="Poppins"/>
        </w:rPr>
      </w:pPr>
      <w:r w:rsidRPr="00BA5642">
        <w:rPr>
          <w:rFonts w:ascii="Poppins" w:hAnsi="Poppins" w:cs="Poppins"/>
        </w:rPr>
        <w:t>Lonny Hopkins</w:t>
      </w:r>
      <w:r w:rsidRPr="00BA5642">
        <w:rPr>
          <w:rFonts w:ascii="Poppins" w:hAnsi="Poppins" w:cs="Poppins"/>
        </w:rPr>
        <w:tab/>
      </w:r>
      <w:r w:rsidRPr="00BA5642">
        <w:rPr>
          <w:rFonts w:ascii="Poppins" w:hAnsi="Poppins" w:cs="Poppins"/>
        </w:rPr>
        <w:tab/>
        <w:t>Production Manager</w:t>
      </w:r>
    </w:p>
    <w:p w:rsidR="009135DE" w:rsidRPr="00BA5642" w:rsidRDefault="009135DE" w:rsidP="00A614FF">
      <w:pPr>
        <w:rPr>
          <w:rFonts w:ascii="Poppins" w:hAnsi="Poppins" w:cs="Poppins"/>
        </w:rPr>
      </w:pPr>
      <w:r w:rsidRPr="00BA5642">
        <w:rPr>
          <w:rFonts w:ascii="Poppins" w:hAnsi="Poppins" w:cs="Poppins"/>
        </w:rPr>
        <w:t>Ralph Vossberg</w:t>
      </w:r>
      <w:r w:rsidR="00A614FF" w:rsidRPr="00BA5642">
        <w:rPr>
          <w:rFonts w:ascii="Poppins" w:hAnsi="Poppins" w:cs="Poppins"/>
        </w:rPr>
        <w:tab/>
      </w:r>
      <w:r w:rsidR="00BA5642">
        <w:rPr>
          <w:rFonts w:ascii="Poppins" w:hAnsi="Poppins" w:cs="Poppins"/>
        </w:rPr>
        <w:tab/>
      </w:r>
      <w:r w:rsidRPr="00BA5642">
        <w:rPr>
          <w:rFonts w:ascii="Poppins" w:hAnsi="Poppins" w:cs="Poppins"/>
        </w:rPr>
        <w:t>Behavioral Specialist</w:t>
      </w:r>
    </w:p>
    <w:p w:rsidR="009135DE" w:rsidRPr="00BA5642" w:rsidRDefault="009135DE" w:rsidP="00A614FF">
      <w:pPr>
        <w:rPr>
          <w:rFonts w:ascii="Poppins" w:hAnsi="Poppins" w:cs="Poppins"/>
        </w:rPr>
      </w:pPr>
      <w:r w:rsidRPr="00BA5642">
        <w:rPr>
          <w:rFonts w:ascii="Poppins" w:hAnsi="Poppins" w:cs="Poppins"/>
        </w:rPr>
        <w:t>Steve Simmons</w:t>
      </w:r>
      <w:r w:rsidR="00A614FF" w:rsidRPr="00BA5642">
        <w:rPr>
          <w:rFonts w:ascii="Poppins" w:hAnsi="Poppins" w:cs="Poppins"/>
        </w:rPr>
        <w:tab/>
      </w:r>
      <w:r w:rsidR="00BA5642">
        <w:rPr>
          <w:rFonts w:ascii="Poppins" w:hAnsi="Poppins" w:cs="Poppins"/>
        </w:rPr>
        <w:tab/>
      </w:r>
      <w:r w:rsidRPr="00BA5642">
        <w:rPr>
          <w:rFonts w:ascii="Poppins" w:hAnsi="Poppins" w:cs="Poppins"/>
        </w:rPr>
        <w:t>Program Specialist</w:t>
      </w:r>
    </w:p>
    <w:p w:rsidR="009135DE" w:rsidRPr="00BA5642" w:rsidRDefault="00A614FF" w:rsidP="00A614FF">
      <w:pPr>
        <w:rPr>
          <w:rFonts w:ascii="Poppins" w:hAnsi="Poppins" w:cs="Poppins"/>
        </w:rPr>
      </w:pPr>
      <w:r w:rsidRPr="00BA5642">
        <w:rPr>
          <w:rFonts w:ascii="Poppins" w:hAnsi="Poppins" w:cs="Poppins"/>
        </w:rPr>
        <w:t>Troy Obright</w:t>
      </w:r>
      <w:r w:rsidRPr="00BA5642">
        <w:rPr>
          <w:rFonts w:ascii="Poppins" w:hAnsi="Poppins" w:cs="Poppins"/>
        </w:rPr>
        <w:tab/>
      </w:r>
      <w:r w:rsidRPr="00BA5642">
        <w:rPr>
          <w:rFonts w:ascii="Poppins" w:hAnsi="Poppins" w:cs="Poppins"/>
        </w:rPr>
        <w:tab/>
      </w:r>
      <w:r w:rsidR="00BA5642">
        <w:rPr>
          <w:rFonts w:ascii="Poppins" w:hAnsi="Poppins" w:cs="Poppins"/>
        </w:rPr>
        <w:tab/>
      </w:r>
      <w:r w:rsidR="009135DE" w:rsidRPr="00BA5642">
        <w:rPr>
          <w:rFonts w:ascii="Poppins" w:hAnsi="Poppins" w:cs="Poppins"/>
        </w:rPr>
        <w:t>Training Specialist</w:t>
      </w:r>
    </w:p>
    <w:p w:rsidR="009135DE" w:rsidRPr="00BA5642" w:rsidRDefault="009135DE" w:rsidP="00A614FF">
      <w:pPr>
        <w:rPr>
          <w:rFonts w:ascii="Poppins" w:hAnsi="Poppins" w:cs="Poppins"/>
        </w:rPr>
      </w:pPr>
      <w:r w:rsidRPr="00BA5642">
        <w:rPr>
          <w:rFonts w:ascii="Poppins" w:hAnsi="Poppins" w:cs="Poppins"/>
        </w:rPr>
        <w:t>Sharon McKeever</w:t>
      </w:r>
      <w:r w:rsidR="00A614FF" w:rsidRPr="00BA5642">
        <w:rPr>
          <w:rFonts w:ascii="Poppins" w:hAnsi="Poppins" w:cs="Poppins"/>
        </w:rPr>
        <w:tab/>
      </w:r>
      <w:r w:rsidR="00BA5642">
        <w:rPr>
          <w:rFonts w:ascii="Poppins" w:hAnsi="Poppins" w:cs="Poppins"/>
        </w:rPr>
        <w:tab/>
      </w:r>
      <w:r w:rsidRPr="00BA5642">
        <w:rPr>
          <w:rFonts w:ascii="Poppins" w:hAnsi="Poppins" w:cs="Poppins"/>
        </w:rPr>
        <w:t>Training Assistant</w:t>
      </w:r>
    </w:p>
    <w:p w:rsidR="009135DE" w:rsidRPr="00BA5642" w:rsidRDefault="009135DE" w:rsidP="00A614FF">
      <w:pPr>
        <w:rPr>
          <w:rFonts w:ascii="Poppins" w:hAnsi="Poppins" w:cs="Poppins"/>
        </w:rPr>
      </w:pPr>
      <w:r w:rsidRPr="00BA5642">
        <w:rPr>
          <w:rFonts w:ascii="Poppins" w:hAnsi="Poppins" w:cs="Poppins"/>
        </w:rPr>
        <w:t>Rick Wurdemann</w:t>
      </w:r>
      <w:r w:rsidR="00A614FF" w:rsidRPr="00BA5642">
        <w:rPr>
          <w:rFonts w:ascii="Poppins" w:hAnsi="Poppins" w:cs="Poppins"/>
        </w:rPr>
        <w:tab/>
      </w:r>
      <w:r w:rsidR="00BA5642">
        <w:rPr>
          <w:rFonts w:ascii="Poppins" w:hAnsi="Poppins" w:cs="Poppins"/>
        </w:rPr>
        <w:tab/>
      </w:r>
      <w:r w:rsidRPr="00BA5642">
        <w:rPr>
          <w:rFonts w:ascii="Poppins" w:hAnsi="Poppins" w:cs="Poppins"/>
        </w:rPr>
        <w:t>Driver</w:t>
      </w:r>
    </w:p>
    <w:p w:rsidR="009135DE" w:rsidRPr="00BA5642" w:rsidRDefault="009135DE" w:rsidP="00A614FF">
      <w:pPr>
        <w:rPr>
          <w:rFonts w:ascii="Poppins" w:eastAsiaTheme="majorEastAsia" w:hAnsi="Poppins" w:cs="Poppins"/>
        </w:rPr>
      </w:pPr>
    </w:p>
    <w:p w:rsidR="009135DE" w:rsidRPr="00BA5642" w:rsidRDefault="009135DE" w:rsidP="00A614FF">
      <w:pPr>
        <w:rPr>
          <w:rFonts w:ascii="Poppins" w:eastAsiaTheme="majorEastAsia" w:hAnsi="Poppins" w:cs="Poppins"/>
        </w:rPr>
      </w:pPr>
    </w:p>
    <w:p w:rsidR="00B34C0F" w:rsidRPr="00BA5642" w:rsidRDefault="00B34C0F" w:rsidP="00A614FF">
      <w:pPr>
        <w:rPr>
          <w:rFonts w:ascii="Poppins" w:eastAsiaTheme="majorEastAsia" w:hAnsi="Poppins" w:cs="Poppins"/>
        </w:rPr>
      </w:pPr>
    </w:p>
    <w:p w:rsidR="00A614FF" w:rsidRDefault="00A614FF"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Pr="00BA5642" w:rsidRDefault="00461CBB" w:rsidP="00A614FF">
      <w:pPr>
        <w:rPr>
          <w:rFonts w:ascii="Poppins" w:eastAsiaTheme="majorEastAsia" w:hAnsi="Poppins" w:cs="Poppins"/>
        </w:rPr>
      </w:pPr>
    </w:p>
    <w:p w:rsidR="009A1AC7" w:rsidRPr="00BA5642" w:rsidRDefault="009A1AC7" w:rsidP="00A614FF">
      <w:pPr>
        <w:rPr>
          <w:rFonts w:ascii="Poppins" w:eastAsiaTheme="majorEastAsia" w:hAnsi="Poppins" w:cs="Poppins"/>
        </w:rPr>
      </w:pPr>
    </w:p>
    <w:p w:rsidR="00B34C0F" w:rsidRPr="00BA5642" w:rsidRDefault="00B34C0F" w:rsidP="00A614FF">
      <w:pPr>
        <w:jc w:val="center"/>
        <w:rPr>
          <w:rFonts w:ascii="Poppins" w:hAnsi="Poppins" w:cs="Poppins"/>
          <w:b/>
          <w:u w:val="single"/>
        </w:rPr>
      </w:pPr>
      <w:r w:rsidRPr="00BA5642">
        <w:rPr>
          <w:rFonts w:ascii="Poppins" w:hAnsi="Poppins" w:cs="Poppins"/>
          <w:b/>
          <w:u w:val="single"/>
        </w:rPr>
        <w:lastRenderedPageBreak/>
        <w:t>Appendix B</w:t>
      </w:r>
    </w:p>
    <w:p w:rsidR="00B34C0F" w:rsidRPr="00BA5642" w:rsidRDefault="00B34C0F" w:rsidP="00A614FF">
      <w:pPr>
        <w:rPr>
          <w:rFonts w:ascii="Poppins" w:hAnsi="Poppins" w:cs="Poppins"/>
          <w:b/>
        </w:rPr>
      </w:pPr>
      <w:r w:rsidRPr="00BA5642">
        <w:rPr>
          <w:rFonts w:ascii="Poppins" w:hAnsi="Poppins" w:cs="Poppins"/>
          <w:b/>
        </w:rPr>
        <w:t>Emergency Paid Sick Leave</w:t>
      </w:r>
      <w:r w:rsidR="00A614FF" w:rsidRPr="00BA5642">
        <w:rPr>
          <w:rFonts w:ascii="Poppins" w:hAnsi="Poppins" w:cs="Poppins"/>
          <w:b/>
        </w:rPr>
        <w:t xml:space="preserve"> Policy</w:t>
      </w:r>
    </w:p>
    <w:p w:rsidR="00B34C0F" w:rsidRPr="00BA5642" w:rsidRDefault="00B34C0F" w:rsidP="00A614FF">
      <w:pPr>
        <w:rPr>
          <w:rFonts w:ascii="Poppins" w:hAnsi="Poppins" w:cs="Poppins"/>
          <w:bCs/>
        </w:rPr>
      </w:pPr>
      <w:r w:rsidRPr="00BA5642">
        <w:rPr>
          <w:rFonts w:ascii="Poppins" w:hAnsi="Poppins" w:cs="Poppins"/>
        </w:rPr>
        <w:t xml:space="preserve">Achieve Services, Inc. provides eligible employees with emergency paid sick leave under certain conditions. </w:t>
      </w:r>
    </w:p>
    <w:p w:rsidR="00B34C0F" w:rsidRPr="00BA5642" w:rsidRDefault="00B34C0F" w:rsidP="00A614FF">
      <w:pPr>
        <w:rPr>
          <w:rFonts w:ascii="Poppins" w:hAnsi="Poppins" w:cs="Poppins"/>
          <w:b/>
        </w:rPr>
      </w:pPr>
      <w:r w:rsidRPr="00BA5642">
        <w:rPr>
          <w:rFonts w:ascii="Poppins" w:hAnsi="Poppins" w:cs="Poppins"/>
          <w:b/>
        </w:rPr>
        <w:t>Eligibility</w:t>
      </w:r>
    </w:p>
    <w:p w:rsidR="00B34C0F" w:rsidRPr="00BA5642" w:rsidRDefault="00B34C0F" w:rsidP="00A614FF">
      <w:pPr>
        <w:rPr>
          <w:rFonts w:ascii="Poppins" w:hAnsi="Poppins" w:cs="Poppins"/>
        </w:rPr>
      </w:pPr>
      <w:r w:rsidRPr="00BA5642">
        <w:rPr>
          <w:rFonts w:ascii="Poppins" w:hAnsi="Poppins" w:cs="Poppins"/>
        </w:rPr>
        <w:t xml:space="preserve">All employees are eligible for emergency paid sick leave. </w:t>
      </w:r>
    </w:p>
    <w:p w:rsidR="00B34C0F" w:rsidRPr="00BA5642" w:rsidRDefault="00B34C0F" w:rsidP="00A614FF">
      <w:pPr>
        <w:rPr>
          <w:rFonts w:ascii="Poppins" w:hAnsi="Poppins" w:cs="Poppins"/>
          <w:b/>
        </w:rPr>
      </w:pPr>
      <w:r w:rsidRPr="00BA5642">
        <w:rPr>
          <w:rFonts w:ascii="Poppins" w:hAnsi="Poppins" w:cs="Poppins"/>
          <w:b/>
        </w:rPr>
        <w:t>Reason for Leave</w:t>
      </w:r>
    </w:p>
    <w:p w:rsidR="00B34C0F" w:rsidRPr="00BA5642" w:rsidRDefault="00B34C0F" w:rsidP="00A614FF">
      <w:pPr>
        <w:rPr>
          <w:rFonts w:ascii="Poppins" w:hAnsi="Poppins" w:cs="Poppins"/>
        </w:rPr>
      </w:pPr>
      <w:r w:rsidRPr="00BA5642">
        <w:rPr>
          <w:rFonts w:ascii="Poppins" w:hAnsi="Poppins" w:cs="Poppins"/>
        </w:rPr>
        <w:t>You may take emergency paid sick leave if you are unable to work (or telework) because:</w:t>
      </w:r>
    </w:p>
    <w:p w:rsidR="00B34C0F" w:rsidRPr="00BA5642" w:rsidRDefault="00B34C0F" w:rsidP="009A1AC7">
      <w:pPr>
        <w:pStyle w:val="ListParagraph"/>
        <w:numPr>
          <w:ilvl w:val="0"/>
          <w:numId w:val="45"/>
        </w:numPr>
        <w:rPr>
          <w:rFonts w:ascii="Poppins" w:hAnsi="Poppins" w:cs="Poppins"/>
        </w:rPr>
      </w:pPr>
      <w:r w:rsidRPr="00BA5642">
        <w:rPr>
          <w:rFonts w:ascii="Poppins" w:hAnsi="Poppins" w:cs="Poppins"/>
        </w:rPr>
        <w:t>You are subject to a federal, state, or local quarantine or isolation order related to COVID-19;</w:t>
      </w:r>
    </w:p>
    <w:p w:rsidR="00B34C0F" w:rsidRPr="00BA5642" w:rsidRDefault="00B34C0F" w:rsidP="009A1AC7">
      <w:pPr>
        <w:pStyle w:val="ListParagraph"/>
        <w:numPr>
          <w:ilvl w:val="0"/>
          <w:numId w:val="45"/>
        </w:numPr>
        <w:rPr>
          <w:rFonts w:ascii="Poppins" w:hAnsi="Poppins" w:cs="Poppins"/>
        </w:rPr>
      </w:pPr>
      <w:r w:rsidRPr="00BA5642">
        <w:rPr>
          <w:rFonts w:ascii="Poppins" w:hAnsi="Poppins" w:cs="Poppins"/>
        </w:rPr>
        <w:t>You have been advised by a health care provider to self-quarantine because of COVID-19;</w:t>
      </w:r>
    </w:p>
    <w:p w:rsidR="00B34C0F" w:rsidRPr="00BA5642" w:rsidRDefault="00B34C0F" w:rsidP="009A1AC7">
      <w:pPr>
        <w:pStyle w:val="ListParagraph"/>
        <w:numPr>
          <w:ilvl w:val="0"/>
          <w:numId w:val="45"/>
        </w:numPr>
        <w:rPr>
          <w:rFonts w:ascii="Poppins" w:hAnsi="Poppins" w:cs="Poppins"/>
        </w:rPr>
      </w:pPr>
      <w:r w:rsidRPr="00BA5642">
        <w:rPr>
          <w:rFonts w:ascii="Poppins" w:hAnsi="Poppins" w:cs="Poppins"/>
        </w:rPr>
        <w:t>You are experiencing symptoms of COVID-19 and are seeking a medical diagnosis;</w:t>
      </w:r>
    </w:p>
    <w:p w:rsidR="00B34C0F" w:rsidRPr="00BA5642" w:rsidRDefault="00B34C0F" w:rsidP="009A1AC7">
      <w:pPr>
        <w:pStyle w:val="ListParagraph"/>
        <w:numPr>
          <w:ilvl w:val="0"/>
          <w:numId w:val="45"/>
        </w:numPr>
        <w:rPr>
          <w:rFonts w:ascii="Poppins" w:hAnsi="Poppins" w:cs="Poppins"/>
        </w:rPr>
      </w:pPr>
      <w:r w:rsidRPr="00BA5642">
        <w:rPr>
          <w:rFonts w:ascii="Poppins" w:hAnsi="Poppins" w:cs="Poppins"/>
        </w:rPr>
        <w:t>You are caring for an individual or are advised to quarantine or isolate;</w:t>
      </w:r>
    </w:p>
    <w:p w:rsidR="00B34C0F" w:rsidRPr="00BA5642" w:rsidRDefault="00B34C0F" w:rsidP="009A1AC7">
      <w:pPr>
        <w:pStyle w:val="ListParagraph"/>
        <w:numPr>
          <w:ilvl w:val="0"/>
          <w:numId w:val="45"/>
        </w:numPr>
        <w:rPr>
          <w:rFonts w:ascii="Poppins" w:hAnsi="Poppins" w:cs="Poppins"/>
        </w:rPr>
      </w:pPr>
      <w:r w:rsidRPr="00BA5642">
        <w:rPr>
          <w:rFonts w:ascii="Poppins" w:hAnsi="Poppins" w:cs="Poppins"/>
        </w:rPr>
        <w:t>You are caring for a child whose school or place of care is closed, or whose childcare provider is unavailable, due to COVID-19 precautions; or</w:t>
      </w:r>
    </w:p>
    <w:p w:rsidR="00B34C0F" w:rsidRPr="00BA5642" w:rsidRDefault="00B34C0F" w:rsidP="009A1AC7">
      <w:pPr>
        <w:pStyle w:val="ListParagraph"/>
        <w:numPr>
          <w:ilvl w:val="0"/>
          <w:numId w:val="45"/>
        </w:numPr>
        <w:rPr>
          <w:rFonts w:ascii="Poppins" w:hAnsi="Poppins" w:cs="Poppins"/>
        </w:rPr>
      </w:pPr>
      <w:r w:rsidRPr="00BA5642">
        <w:rPr>
          <w:rFonts w:ascii="Poppins" w:hAnsi="Poppins" w:cs="Poppins"/>
        </w:rPr>
        <w:t>You are experiencing substantially similar conditions as specified by the Secretary of Health and Human Services, in consultation with the Secretaries of Labor and Treasury.</w:t>
      </w:r>
    </w:p>
    <w:p w:rsidR="00B34C0F" w:rsidRPr="00BA5642" w:rsidRDefault="00B34C0F" w:rsidP="00A614FF">
      <w:pPr>
        <w:rPr>
          <w:rFonts w:ascii="Poppins" w:hAnsi="Poppins" w:cs="Poppins"/>
          <w:b/>
        </w:rPr>
      </w:pPr>
      <w:r w:rsidRPr="00BA5642">
        <w:rPr>
          <w:rFonts w:ascii="Poppins" w:hAnsi="Poppins" w:cs="Poppins"/>
          <w:b/>
        </w:rPr>
        <w:t>Duration/Compensation</w:t>
      </w:r>
    </w:p>
    <w:p w:rsidR="00B34C0F" w:rsidRPr="00BA5642" w:rsidRDefault="00B34C0F" w:rsidP="00A614FF">
      <w:pPr>
        <w:rPr>
          <w:rFonts w:ascii="Poppins" w:hAnsi="Poppins" w:cs="Poppins"/>
        </w:rPr>
      </w:pPr>
      <w:r w:rsidRPr="00BA5642">
        <w:rPr>
          <w:rFonts w:ascii="Poppins" w:hAnsi="Poppins" w:cs="Poppins"/>
        </w:rPr>
        <w:t>Employees are entitled to:</w:t>
      </w:r>
    </w:p>
    <w:p w:rsidR="00B34C0F" w:rsidRPr="00BA5642" w:rsidRDefault="00B34C0F" w:rsidP="00A614FF">
      <w:pPr>
        <w:rPr>
          <w:rFonts w:ascii="Poppins" w:hAnsi="Poppins" w:cs="Poppins"/>
        </w:rPr>
      </w:pPr>
      <w:r w:rsidRPr="00BA5642">
        <w:rPr>
          <w:rFonts w:ascii="Poppins" w:hAnsi="Poppins" w:cs="Poppins"/>
          <w:bCs/>
        </w:rPr>
        <w:t>Full-time employees</w:t>
      </w:r>
      <w:r w:rsidRPr="00BA5642">
        <w:rPr>
          <w:rFonts w:ascii="Poppins" w:hAnsi="Poppins" w:cs="Poppins"/>
        </w:rPr>
        <w:t>: 80 hours of pay at their regular pay rate. However, when caring for a family member (for reasons 4, 5, and 6 above), sick leave is paid at two-thirds the employee’s regular rate.</w:t>
      </w:r>
    </w:p>
    <w:p w:rsidR="00B34C0F" w:rsidRPr="00BA5642" w:rsidRDefault="00B34C0F" w:rsidP="00A614FF">
      <w:pPr>
        <w:rPr>
          <w:rFonts w:ascii="Poppins" w:hAnsi="Poppins" w:cs="Poppins"/>
        </w:rPr>
      </w:pPr>
      <w:r w:rsidRPr="00BA5642">
        <w:rPr>
          <w:rFonts w:ascii="Poppins" w:hAnsi="Poppins" w:cs="Poppins"/>
          <w:bCs/>
        </w:rPr>
        <w:t>Part-time employees</w:t>
      </w:r>
      <w:r w:rsidRPr="00BA5642">
        <w:rPr>
          <w:rFonts w:ascii="Poppins" w:hAnsi="Poppins" w:cs="Poppins"/>
        </w:rPr>
        <w:t>: Pay for the number of hours the employee works, on average, over a two-week period.</w:t>
      </w:r>
    </w:p>
    <w:p w:rsidR="00B34C0F" w:rsidRPr="00BA5642" w:rsidRDefault="00B34C0F" w:rsidP="00A614FF">
      <w:pPr>
        <w:rPr>
          <w:rFonts w:ascii="Poppins" w:hAnsi="Poppins" w:cs="Poppins"/>
          <w:shd w:val="clear" w:color="auto" w:fill="FFFFFF"/>
        </w:rPr>
      </w:pPr>
      <w:r w:rsidRPr="00BA5642">
        <w:rPr>
          <w:rFonts w:ascii="Poppins" w:hAnsi="Poppins" w:cs="Poppins"/>
          <w:shd w:val="clear" w:color="auto" w:fill="FFFFFF"/>
        </w:rPr>
        <w:t>Paid leave under this policy is limited to $511 per day ($5,110 in total) where leave is taken for reasons 1, 2, and 3 described above (generally, an employee’s own illness or quarantine); and $200 per day ($2,000 in total) where leave is taken for reasons 4, 5, or 6 (care for others or school closures).</w:t>
      </w:r>
    </w:p>
    <w:p w:rsidR="00B34C0F" w:rsidRPr="00BA5642" w:rsidRDefault="00B34C0F" w:rsidP="00A614FF">
      <w:pPr>
        <w:rPr>
          <w:rFonts w:ascii="Poppins" w:hAnsi="Poppins" w:cs="Poppins"/>
          <w:b/>
        </w:rPr>
      </w:pPr>
      <w:r w:rsidRPr="00BA5642">
        <w:rPr>
          <w:rFonts w:ascii="Poppins" w:hAnsi="Poppins" w:cs="Poppins"/>
          <w:b/>
        </w:rPr>
        <w:lastRenderedPageBreak/>
        <w:t>Leave Rules</w:t>
      </w:r>
    </w:p>
    <w:p w:rsidR="00B34C0F" w:rsidRPr="00BA5642" w:rsidRDefault="00B34C0F" w:rsidP="00A614FF">
      <w:pPr>
        <w:rPr>
          <w:rFonts w:ascii="Poppins" w:hAnsi="Poppins" w:cs="Poppins"/>
          <w:shd w:val="clear" w:color="auto" w:fill="FFFFFF"/>
        </w:rPr>
      </w:pPr>
      <w:r w:rsidRPr="00BA5642">
        <w:rPr>
          <w:rFonts w:ascii="Poppins" w:hAnsi="Poppins" w:cs="Poppins"/>
          <w:shd w:val="clear" w:color="auto" w:fill="FFFFFF"/>
        </w:rPr>
        <w:t xml:space="preserve">You may elect to use emergency paid sick leave before using any accrued paid leave. </w:t>
      </w:r>
    </w:p>
    <w:p w:rsidR="00B34C0F" w:rsidRPr="00BA5642" w:rsidRDefault="00B34C0F" w:rsidP="00A614FF">
      <w:pPr>
        <w:rPr>
          <w:rFonts w:ascii="Poppins" w:hAnsi="Poppins" w:cs="Poppins"/>
          <w:shd w:val="clear" w:color="auto" w:fill="FFFFFF"/>
        </w:rPr>
      </w:pPr>
      <w:r w:rsidRPr="00BA5642">
        <w:rPr>
          <w:rFonts w:ascii="Poppins" w:hAnsi="Poppins" w:cs="Poppins"/>
          <w:shd w:val="clear" w:color="auto" w:fill="FFFFFF"/>
        </w:rPr>
        <w:t xml:space="preserve">No leave provided by the Company before April 1, 2020 may be credited against your leave entitlement. In addition, emergency paid sick leave cannot be carried over after December 31, 2020.  </w:t>
      </w:r>
    </w:p>
    <w:p w:rsidR="00B34C0F" w:rsidRPr="00BA5642" w:rsidRDefault="00B34C0F" w:rsidP="00A614FF">
      <w:pPr>
        <w:rPr>
          <w:rFonts w:ascii="Poppins" w:hAnsi="Poppins" w:cs="Poppins"/>
          <w:b/>
        </w:rPr>
      </w:pPr>
      <w:r w:rsidRPr="00BA5642">
        <w:rPr>
          <w:rFonts w:ascii="Poppins" w:hAnsi="Poppins" w:cs="Poppins"/>
          <w:b/>
        </w:rPr>
        <w:t>Requesting Leave</w:t>
      </w:r>
    </w:p>
    <w:p w:rsidR="00B34C0F" w:rsidRPr="00BA5642" w:rsidRDefault="00B34C0F" w:rsidP="00A614FF">
      <w:pPr>
        <w:rPr>
          <w:rFonts w:ascii="Poppins" w:hAnsi="Poppins" w:cs="Poppins"/>
          <w:shd w:val="clear" w:color="auto" w:fill="FFFFFF"/>
        </w:rPr>
      </w:pPr>
      <w:r w:rsidRPr="00BA5642">
        <w:rPr>
          <w:rFonts w:ascii="Poppins" w:hAnsi="Poppins" w:cs="Poppins"/>
          <w:shd w:val="clear" w:color="auto" w:fill="FFFFFF"/>
        </w:rPr>
        <w:t xml:space="preserve">If you need to take emergency paid sick leave, provide notice as soon as possible. Normal call-in procedures apply to all absences from work. </w:t>
      </w:r>
    </w:p>
    <w:p w:rsidR="00B34C0F" w:rsidRPr="00BA5642" w:rsidRDefault="00B34C0F" w:rsidP="00A614FF">
      <w:pPr>
        <w:rPr>
          <w:rFonts w:ascii="Poppins" w:hAnsi="Poppins" w:cs="Poppins"/>
          <w:b/>
        </w:rPr>
      </w:pPr>
      <w:r w:rsidRPr="00BA5642">
        <w:rPr>
          <w:rFonts w:ascii="Poppins" w:hAnsi="Poppins" w:cs="Poppins"/>
          <w:b/>
        </w:rPr>
        <w:t>Retaliation</w:t>
      </w:r>
    </w:p>
    <w:p w:rsidR="00B34C0F" w:rsidRPr="00BA5642" w:rsidRDefault="00B34C0F" w:rsidP="00A614FF">
      <w:pPr>
        <w:rPr>
          <w:rFonts w:ascii="Poppins" w:hAnsi="Poppins" w:cs="Poppins"/>
        </w:rPr>
      </w:pPr>
      <w:r w:rsidRPr="00BA5642">
        <w:rPr>
          <w:rFonts w:ascii="Poppins" w:hAnsi="Poppins" w:cs="Poppins"/>
        </w:rPr>
        <w:t>The Company will not retaliate against employees who request or take leave in accordance with this policy.</w:t>
      </w:r>
    </w:p>
    <w:p w:rsidR="00B34C0F" w:rsidRPr="00BA5642" w:rsidRDefault="00B34C0F" w:rsidP="00A614FF">
      <w:pPr>
        <w:rPr>
          <w:rFonts w:ascii="Poppins" w:hAnsi="Poppins" w:cs="Poppins"/>
          <w:b/>
        </w:rPr>
      </w:pPr>
      <w:r w:rsidRPr="00BA5642">
        <w:rPr>
          <w:rFonts w:ascii="Poppins" w:hAnsi="Poppins" w:cs="Poppins"/>
          <w:b/>
        </w:rPr>
        <w:t xml:space="preserve">Expiration </w:t>
      </w:r>
    </w:p>
    <w:p w:rsidR="00B34C0F" w:rsidRPr="00BA5642" w:rsidRDefault="00B34C0F" w:rsidP="00A614FF">
      <w:pPr>
        <w:rPr>
          <w:rFonts w:ascii="Poppins" w:hAnsi="Poppins" w:cs="Poppins"/>
        </w:rPr>
      </w:pPr>
      <w:r w:rsidRPr="00BA5642">
        <w:rPr>
          <w:rFonts w:ascii="Poppins" w:hAnsi="Poppins" w:cs="Poppins"/>
        </w:rPr>
        <w:t xml:space="preserve">This policy expires on December 31, 2020. </w:t>
      </w:r>
    </w:p>
    <w:p w:rsidR="00B34C0F" w:rsidRPr="00BA5642" w:rsidRDefault="00B34C0F" w:rsidP="00A614FF">
      <w:pPr>
        <w:rPr>
          <w:rFonts w:ascii="Poppins" w:eastAsiaTheme="majorEastAsia" w:hAnsi="Poppins" w:cs="Poppins"/>
        </w:rPr>
      </w:pPr>
    </w:p>
    <w:p w:rsidR="00B34C0F" w:rsidRPr="00BA5642" w:rsidRDefault="00B34C0F" w:rsidP="00A614FF">
      <w:pPr>
        <w:rPr>
          <w:rFonts w:ascii="Poppins" w:eastAsiaTheme="majorEastAsia" w:hAnsi="Poppins" w:cs="Poppins"/>
        </w:rPr>
      </w:pPr>
    </w:p>
    <w:p w:rsidR="00B34C0F" w:rsidRPr="00BA5642" w:rsidRDefault="00B34C0F" w:rsidP="00A614FF">
      <w:pPr>
        <w:rPr>
          <w:rFonts w:ascii="Poppins" w:eastAsiaTheme="majorEastAsia" w:hAnsi="Poppins" w:cs="Poppins"/>
        </w:rPr>
      </w:pPr>
    </w:p>
    <w:p w:rsidR="00B34C0F" w:rsidRPr="00BA5642" w:rsidRDefault="00B34C0F" w:rsidP="00A614FF">
      <w:pPr>
        <w:rPr>
          <w:rFonts w:ascii="Poppins" w:eastAsiaTheme="majorEastAsia" w:hAnsi="Poppins" w:cs="Poppins"/>
        </w:rPr>
      </w:pPr>
    </w:p>
    <w:p w:rsidR="00B34C0F" w:rsidRDefault="00B34C0F"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Pr="00BA5642" w:rsidRDefault="00461CBB" w:rsidP="00A614FF">
      <w:pPr>
        <w:rPr>
          <w:rFonts w:ascii="Poppins" w:eastAsiaTheme="majorEastAsia" w:hAnsi="Poppins" w:cs="Poppins"/>
        </w:rPr>
      </w:pPr>
    </w:p>
    <w:p w:rsidR="00B34C0F" w:rsidRPr="00BA5642" w:rsidRDefault="00B34C0F" w:rsidP="00A614FF">
      <w:pPr>
        <w:rPr>
          <w:rFonts w:ascii="Poppins" w:eastAsiaTheme="majorEastAsia" w:hAnsi="Poppins" w:cs="Poppins"/>
        </w:rPr>
      </w:pPr>
    </w:p>
    <w:p w:rsidR="00B34C0F" w:rsidRPr="00BA5642" w:rsidRDefault="00BA5642" w:rsidP="00A614FF">
      <w:pPr>
        <w:jc w:val="center"/>
        <w:rPr>
          <w:rFonts w:ascii="Poppins" w:eastAsiaTheme="majorEastAsia" w:hAnsi="Poppins" w:cs="Poppins"/>
          <w:b/>
          <w:u w:val="single"/>
        </w:rPr>
      </w:pPr>
      <w:r>
        <w:rPr>
          <w:rFonts w:ascii="Poppins" w:eastAsiaTheme="majorEastAsia" w:hAnsi="Poppins" w:cs="Poppins"/>
          <w:b/>
          <w:u w:val="single"/>
        </w:rPr>
        <w:lastRenderedPageBreak/>
        <w:t>A</w:t>
      </w:r>
      <w:r w:rsidR="00B34C0F" w:rsidRPr="00BA5642">
        <w:rPr>
          <w:rFonts w:ascii="Poppins" w:eastAsiaTheme="majorEastAsia" w:hAnsi="Poppins" w:cs="Poppins"/>
          <w:b/>
          <w:u w:val="single"/>
        </w:rPr>
        <w:t>ppendix C</w:t>
      </w:r>
    </w:p>
    <w:p w:rsidR="00B34C0F" w:rsidRPr="00BA5642" w:rsidRDefault="00B34C0F" w:rsidP="00A614FF">
      <w:pPr>
        <w:rPr>
          <w:rFonts w:ascii="Poppins" w:hAnsi="Poppins" w:cs="Poppins"/>
          <w:b/>
        </w:rPr>
      </w:pPr>
      <w:r w:rsidRPr="00BA5642">
        <w:rPr>
          <w:rFonts w:ascii="Poppins" w:hAnsi="Poppins" w:cs="Poppins"/>
          <w:b/>
        </w:rPr>
        <w:t>Emergency Family Medical Leave Policy</w:t>
      </w:r>
    </w:p>
    <w:p w:rsidR="00B34C0F" w:rsidRPr="00BA5642" w:rsidRDefault="00B34C0F" w:rsidP="00A614FF">
      <w:pPr>
        <w:rPr>
          <w:rFonts w:ascii="Poppins" w:hAnsi="Poppins" w:cs="Poppins"/>
          <w:bCs/>
        </w:rPr>
      </w:pPr>
      <w:r w:rsidRPr="00BA5642">
        <w:rPr>
          <w:rFonts w:ascii="Poppins" w:hAnsi="Poppins" w:cs="Poppins"/>
        </w:rPr>
        <w:t xml:space="preserve">Achieve Services, Inc. provides eligible employees with up to 12 weeks of emergency family and medical leave for a qualifying need related to a public health emergency. </w:t>
      </w:r>
    </w:p>
    <w:p w:rsidR="00B34C0F" w:rsidRPr="00BA5642" w:rsidRDefault="00B34C0F" w:rsidP="00A614FF">
      <w:pPr>
        <w:rPr>
          <w:rFonts w:ascii="Poppins" w:hAnsi="Poppins" w:cs="Poppins"/>
          <w:b/>
        </w:rPr>
      </w:pPr>
      <w:r w:rsidRPr="00BA5642">
        <w:rPr>
          <w:rFonts w:ascii="Poppins" w:hAnsi="Poppins" w:cs="Poppins"/>
          <w:b/>
        </w:rPr>
        <w:t>Eligibility</w:t>
      </w:r>
    </w:p>
    <w:p w:rsidR="00B34C0F" w:rsidRPr="00BA5642" w:rsidRDefault="00B34C0F" w:rsidP="00A614FF">
      <w:pPr>
        <w:rPr>
          <w:rFonts w:ascii="Poppins" w:hAnsi="Poppins" w:cs="Poppins"/>
        </w:rPr>
      </w:pPr>
      <w:r w:rsidRPr="00BA5642">
        <w:rPr>
          <w:rFonts w:ascii="Poppins" w:hAnsi="Poppins" w:cs="Poppins"/>
        </w:rPr>
        <w:t>Emergency family and medical leave is available to all employees that have been employed by the Company for at least 30 calendar days.</w:t>
      </w:r>
    </w:p>
    <w:p w:rsidR="00B34C0F" w:rsidRPr="00BA5642" w:rsidRDefault="00B34C0F" w:rsidP="00A614FF">
      <w:pPr>
        <w:rPr>
          <w:rFonts w:ascii="Poppins" w:hAnsi="Poppins" w:cs="Poppins"/>
          <w:b/>
        </w:rPr>
      </w:pPr>
      <w:r w:rsidRPr="00BA5642">
        <w:rPr>
          <w:rFonts w:ascii="Poppins" w:hAnsi="Poppins" w:cs="Poppins"/>
          <w:b/>
        </w:rPr>
        <w:t>Reason for Leave</w:t>
      </w:r>
    </w:p>
    <w:p w:rsidR="00B34C0F" w:rsidRPr="00BA5642" w:rsidRDefault="00B34C0F" w:rsidP="00A614FF">
      <w:pPr>
        <w:rPr>
          <w:rFonts w:ascii="Poppins" w:hAnsi="Poppins" w:cs="Poppins"/>
          <w:shd w:val="clear" w:color="auto" w:fill="FFFFFF"/>
        </w:rPr>
      </w:pPr>
      <w:r w:rsidRPr="00BA5642">
        <w:rPr>
          <w:rFonts w:ascii="Poppins" w:hAnsi="Poppins" w:cs="Poppins"/>
        </w:rPr>
        <w:t xml:space="preserve">Leave under this policy is limited to </w:t>
      </w:r>
      <w:r w:rsidRPr="00BA5642">
        <w:rPr>
          <w:rFonts w:ascii="Poppins" w:hAnsi="Poppins" w:cs="Poppins"/>
          <w:shd w:val="clear" w:color="auto" w:fill="FFFFFF"/>
        </w:rPr>
        <w:t>circumstances where you are unable to work (including telework) due to your need to care for your minor child because the child’s school or place of childcare has been closed or is unavailable due to a public health emergency.</w:t>
      </w:r>
    </w:p>
    <w:p w:rsidR="00B34C0F" w:rsidRPr="00BA5642" w:rsidRDefault="00B34C0F" w:rsidP="00A614FF">
      <w:pPr>
        <w:rPr>
          <w:rFonts w:ascii="Poppins" w:hAnsi="Poppins" w:cs="Poppins"/>
          <w:b/>
        </w:rPr>
      </w:pPr>
      <w:r w:rsidRPr="00BA5642">
        <w:rPr>
          <w:rFonts w:ascii="Poppins" w:hAnsi="Poppins" w:cs="Poppins"/>
          <w:b/>
        </w:rPr>
        <w:t>Requesting Leave</w:t>
      </w:r>
    </w:p>
    <w:p w:rsidR="00B34C0F" w:rsidRPr="00BA5642" w:rsidRDefault="00B34C0F" w:rsidP="00A614FF">
      <w:pPr>
        <w:rPr>
          <w:rFonts w:ascii="Poppins" w:hAnsi="Poppins" w:cs="Poppins"/>
          <w:shd w:val="clear" w:color="auto" w:fill="FFFFFF"/>
        </w:rPr>
      </w:pPr>
      <w:r w:rsidRPr="00BA5642">
        <w:rPr>
          <w:rFonts w:ascii="Poppins" w:hAnsi="Poppins" w:cs="Poppins"/>
          <w:shd w:val="clear" w:color="auto" w:fill="FFFFFF"/>
        </w:rPr>
        <w:t xml:space="preserve">If you need to take emergency family and medical leave, provide notice as soon as possible. Normal call-in procedures apply to all absences from work. </w:t>
      </w:r>
    </w:p>
    <w:p w:rsidR="00B34C0F" w:rsidRPr="00BA5642" w:rsidRDefault="00B34C0F" w:rsidP="00A614FF">
      <w:pPr>
        <w:rPr>
          <w:rFonts w:ascii="Poppins" w:hAnsi="Poppins" w:cs="Poppins"/>
          <w:b/>
        </w:rPr>
      </w:pPr>
      <w:r w:rsidRPr="00BA5642">
        <w:rPr>
          <w:rFonts w:ascii="Poppins" w:hAnsi="Poppins" w:cs="Poppins"/>
          <w:b/>
        </w:rPr>
        <w:t>Compensation</w:t>
      </w:r>
    </w:p>
    <w:p w:rsidR="00B34C0F" w:rsidRPr="00BA5642" w:rsidRDefault="00B34C0F" w:rsidP="00A614FF">
      <w:pPr>
        <w:rPr>
          <w:rFonts w:ascii="Poppins" w:hAnsi="Poppins" w:cs="Poppins"/>
          <w:shd w:val="clear" w:color="auto" w:fill="FFFFFF"/>
        </w:rPr>
      </w:pPr>
      <w:r w:rsidRPr="00BA5642">
        <w:rPr>
          <w:rFonts w:ascii="Poppins" w:hAnsi="Poppins" w:cs="Poppins"/>
          <w:shd w:val="clear" w:color="auto" w:fill="FFFFFF"/>
        </w:rPr>
        <w:t xml:space="preserve">The first 10 days (two weeks) of leave are unpaid, but you may substitute accrued paid leave, including emergency paid sick leave. </w:t>
      </w:r>
    </w:p>
    <w:p w:rsidR="00B34C0F" w:rsidRPr="00BA5642" w:rsidRDefault="00B34C0F" w:rsidP="00A614FF">
      <w:pPr>
        <w:rPr>
          <w:rFonts w:ascii="Poppins" w:hAnsi="Poppins" w:cs="Poppins"/>
          <w:shd w:val="clear" w:color="auto" w:fill="FFFFFF"/>
        </w:rPr>
      </w:pPr>
      <w:r w:rsidRPr="00BA5642">
        <w:rPr>
          <w:rFonts w:ascii="Poppins" w:hAnsi="Poppins" w:cs="Poppins"/>
        </w:rPr>
        <w:t>The remaining 10 weeks are paid at 2/3 of your regular rate for the number of hours you would otherwise be scheduled to work (with a maximum payment of $200 per day and $10,000 total).</w:t>
      </w:r>
    </w:p>
    <w:p w:rsidR="00B34C0F" w:rsidRPr="00BA5642" w:rsidRDefault="00B34C0F" w:rsidP="00A614FF">
      <w:pPr>
        <w:rPr>
          <w:rFonts w:ascii="Poppins" w:hAnsi="Poppins" w:cs="Poppins"/>
          <w:b/>
        </w:rPr>
      </w:pPr>
      <w:r w:rsidRPr="00BA5642">
        <w:rPr>
          <w:rFonts w:ascii="Poppins" w:hAnsi="Poppins" w:cs="Poppins"/>
          <w:b/>
        </w:rPr>
        <w:t>Restoration</w:t>
      </w:r>
    </w:p>
    <w:p w:rsidR="00B34C0F" w:rsidRPr="00BA5642" w:rsidRDefault="00B34C0F" w:rsidP="00A614FF">
      <w:pPr>
        <w:rPr>
          <w:rFonts w:ascii="Poppins" w:hAnsi="Poppins" w:cs="Poppins"/>
        </w:rPr>
      </w:pPr>
      <w:r w:rsidRPr="00BA5642">
        <w:rPr>
          <w:rFonts w:ascii="Poppins" w:hAnsi="Poppins" w:cs="Poppins"/>
        </w:rPr>
        <w:t xml:space="preserve">Upon returning to work at the end of leave, you will generally be placed in your original job or an equivalent job with equivalent pay and benefits. You will not lose any benefits that accrued before leave was taken. </w:t>
      </w:r>
    </w:p>
    <w:p w:rsidR="00B34C0F" w:rsidRPr="00BA5642" w:rsidRDefault="00B34C0F" w:rsidP="00A614FF">
      <w:pPr>
        <w:rPr>
          <w:rFonts w:ascii="Poppins" w:hAnsi="Poppins" w:cs="Poppins"/>
          <w:b/>
        </w:rPr>
      </w:pPr>
      <w:r w:rsidRPr="00BA5642">
        <w:rPr>
          <w:rFonts w:ascii="Poppins" w:hAnsi="Poppins" w:cs="Poppins"/>
          <w:b/>
        </w:rPr>
        <w:t>Retaliation</w:t>
      </w:r>
    </w:p>
    <w:p w:rsidR="00B34C0F" w:rsidRPr="00BA5642" w:rsidRDefault="00B34C0F" w:rsidP="00A614FF">
      <w:pPr>
        <w:rPr>
          <w:rFonts w:ascii="Poppins" w:hAnsi="Poppins" w:cs="Poppins"/>
        </w:rPr>
      </w:pPr>
      <w:r w:rsidRPr="00BA5642">
        <w:rPr>
          <w:rFonts w:ascii="Poppins" w:hAnsi="Poppins" w:cs="Poppins"/>
        </w:rPr>
        <w:t>The Company will not retaliate against employees who request or take leave in accordance with this policy.</w:t>
      </w:r>
    </w:p>
    <w:p w:rsidR="00B34C0F" w:rsidRPr="00BA5642" w:rsidRDefault="00B34C0F" w:rsidP="00A614FF">
      <w:pPr>
        <w:rPr>
          <w:rFonts w:ascii="Poppins" w:hAnsi="Poppins" w:cs="Poppins"/>
          <w:b/>
        </w:rPr>
      </w:pPr>
      <w:r w:rsidRPr="00BA5642">
        <w:rPr>
          <w:rFonts w:ascii="Poppins" w:hAnsi="Poppins" w:cs="Poppins"/>
          <w:b/>
        </w:rPr>
        <w:t xml:space="preserve">Expiration </w:t>
      </w:r>
    </w:p>
    <w:p w:rsidR="00BA5642" w:rsidRPr="00461CBB" w:rsidRDefault="00B34C0F" w:rsidP="00461CBB">
      <w:pPr>
        <w:rPr>
          <w:rFonts w:ascii="Poppins" w:hAnsi="Poppins" w:cs="Poppins"/>
        </w:rPr>
      </w:pPr>
      <w:r w:rsidRPr="00BA5642">
        <w:rPr>
          <w:rFonts w:ascii="Poppins" w:hAnsi="Poppins" w:cs="Poppins"/>
        </w:rPr>
        <w:t>This policy expires on December 31</w:t>
      </w:r>
      <w:r w:rsidR="00A614FF" w:rsidRPr="00BA5642">
        <w:rPr>
          <w:rFonts w:ascii="Poppins" w:hAnsi="Poppins" w:cs="Poppins"/>
        </w:rPr>
        <w:t>, 2020</w:t>
      </w:r>
    </w:p>
    <w:p w:rsidR="00B34C0F" w:rsidRPr="00BA5642" w:rsidRDefault="00B34C0F" w:rsidP="00A614FF">
      <w:pPr>
        <w:jc w:val="center"/>
        <w:rPr>
          <w:rFonts w:ascii="Poppins" w:hAnsi="Poppins" w:cs="Poppins"/>
          <w:b/>
          <w:u w:val="single"/>
        </w:rPr>
      </w:pPr>
      <w:r w:rsidRPr="00BA5642">
        <w:rPr>
          <w:rFonts w:ascii="Poppins" w:eastAsiaTheme="majorEastAsia" w:hAnsi="Poppins" w:cs="Poppins"/>
          <w:b/>
          <w:u w:val="single"/>
        </w:rPr>
        <w:lastRenderedPageBreak/>
        <w:t>Appendix D</w:t>
      </w:r>
    </w:p>
    <w:p w:rsidR="00B34C0F" w:rsidRPr="00BA5642" w:rsidRDefault="00B34C0F" w:rsidP="00F34362">
      <w:pPr>
        <w:jc w:val="center"/>
        <w:rPr>
          <w:rFonts w:ascii="Poppins" w:eastAsiaTheme="majorEastAsia" w:hAnsi="Poppins" w:cs="Poppins"/>
          <w:b/>
        </w:rPr>
      </w:pPr>
      <w:r w:rsidRPr="00BA5642">
        <w:rPr>
          <w:rFonts w:ascii="Poppins" w:eastAsiaTheme="majorEastAsia" w:hAnsi="Poppins" w:cs="Poppins"/>
          <w:b/>
        </w:rPr>
        <w:t>Public Health Recommendations for Community Based Exposure</w:t>
      </w:r>
    </w:p>
    <w:p w:rsidR="00B34C0F" w:rsidRPr="00BA5642" w:rsidRDefault="00A614FF" w:rsidP="00A614FF">
      <w:pPr>
        <w:rPr>
          <w:rStyle w:val="Hyperlink"/>
          <w:rFonts w:ascii="Poppins" w:eastAsiaTheme="majorEastAsia" w:hAnsi="Poppins" w:cs="Poppins"/>
        </w:rPr>
      </w:pPr>
      <w:r w:rsidRPr="00BA5642">
        <w:rPr>
          <w:rFonts w:ascii="Poppins" w:eastAsiaTheme="majorEastAsia" w:hAnsi="Poppins" w:cs="Poppins"/>
        </w:rPr>
        <w:t xml:space="preserve">Website: </w:t>
      </w:r>
      <w:hyperlink r:id="rId10" w:history="1">
        <w:r w:rsidR="00B34C0F" w:rsidRPr="00BA5642">
          <w:rPr>
            <w:rStyle w:val="Hyperlink"/>
            <w:rFonts w:ascii="Poppins" w:eastAsiaTheme="majorEastAsia" w:hAnsi="Poppins" w:cs="Poppins"/>
          </w:rPr>
          <w:t>https://www.cdc.gov/coronavirus/2019-ncov/php/public-health-recommendations.html</w:t>
        </w:r>
      </w:hyperlink>
    </w:p>
    <w:p w:rsidR="009A1AC7" w:rsidRPr="00BA5642" w:rsidRDefault="009A1AC7" w:rsidP="00A614FF">
      <w:pPr>
        <w:rPr>
          <w:rFonts w:ascii="Poppins" w:eastAsiaTheme="majorEastAsia" w:hAnsi="Poppins" w:cs="Poppins"/>
        </w:rPr>
      </w:pPr>
      <w:r w:rsidRPr="00BA5642">
        <w:rPr>
          <w:rStyle w:val="Hyperlink"/>
          <w:rFonts w:ascii="Poppins" w:eastAsiaTheme="majorEastAsia" w:hAnsi="Poppins" w:cs="Poppins"/>
          <w:color w:val="auto"/>
          <w:u w:val="none"/>
        </w:rPr>
        <w:t>**This information is as of May 12, 2020.  Please visit the website listed above for the most current recommendations for community based exposure.</w:t>
      </w:r>
    </w:p>
    <w:p w:rsidR="00B34C0F" w:rsidRPr="00BA5642" w:rsidRDefault="00B34C0F" w:rsidP="00A614FF">
      <w:pPr>
        <w:rPr>
          <w:rFonts w:ascii="Poppins" w:hAnsi="Poppins" w:cs="Poppins"/>
          <w:color w:val="000000"/>
        </w:rPr>
      </w:pPr>
      <w:r w:rsidRPr="00BA5642">
        <w:rPr>
          <w:rFonts w:ascii="Poppins" w:hAnsi="Poppins" w:cs="Poppins"/>
          <w:color w:val="000000"/>
        </w:rPr>
        <w:t xml:space="preserve">The following updates CDC guidance for definitions and management of contacts of persons with COVID-19 contained in </w:t>
      </w:r>
      <w:r w:rsidRPr="00BA5642">
        <w:rPr>
          <w:rFonts w:ascii="Poppins" w:hAnsi="Poppins" w:cs="Poppins"/>
          <w:color w:val="040C57"/>
        </w:rPr>
        <w:t>“</w:t>
      </w:r>
      <w:hyperlink r:id="rId11" w:history="1">
        <w:r w:rsidRPr="00BA5642">
          <w:rPr>
            <w:rFonts w:ascii="Poppins" w:hAnsi="Poppins" w:cs="Poppins"/>
            <w:color w:val="040C57"/>
          </w:rPr>
          <w:t>Public Health Recommendations after Travel from Areas with Potential Risk of Exposure to Coronavirus Disease 2019</w:t>
        </w:r>
      </w:hyperlink>
      <w:r w:rsidRPr="00BA5642">
        <w:rPr>
          <w:rFonts w:ascii="Poppins" w:hAnsi="Poppins" w:cs="Poppins"/>
          <w:color w:val="000000"/>
        </w:rPr>
        <w:t xml:space="preserve"> (COVID-19).” Separate guidance is available for </w:t>
      </w:r>
      <w:hyperlink r:id="rId12" w:history="1">
        <w:r w:rsidRPr="00BA5642">
          <w:rPr>
            <w:rFonts w:ascii="Poppins" w:hAnsi="Poppins" w:cs="Poppins"/>
            <w:color w:val="040C57"/>
          </w:rPr>
          <w:t>travelers</w:t>
        </w:r>
      </w:hyperlink>
      <w:r w:rsidRPr="00BA5642">
        <w:rPr>
          <w:rFonts w:ascii="Poppins" w:hAnsi="Poppins" w:cs="Poppins"/>
          <w:color w:val="000000"/>
        </w:rPr>
        <w:t xml:space="preserve"> and </w:t>
      </w:r>
      <w:hyperlink r:id="rId13" w:history="1">
        <w:r w:rsidRPr="00BA5642">
          <w:rPr>
            <w:rFonts w:ascii="Poppins" w:hAnsi="Poppins" w:cs="Poppins"/>
            <w:color w:val="040C57"/>
          </w:rPr>
          <w:t>health care workers</w:t>
        </w:r>
      </w:hyperlink>
      <w:r w:rsidRPr="00BA5642">
        <w:rPr>
          <w:rFonts w:ascii="Poppins" w:hAnsi="Poppins" w:cs="Poppins"/>
          <w:color w:val="040C57"/>
        </w:rPr>
        <w:t xml:space="preserve">. </w:t>
      </w:r>
      <w:r w:rsidRPr="00BA5642">
        <w:rPr>
          <w:rFonts w:ascii="Poppins" w:hAnsi="Poppins" w:cs="Poppins"/>
          <w:color w:val="000000"/>
        </w:rPr>
        <w:t xml:space="preserve">See also </w:t>
      </w:r>
      <w:hyperlink r:id="rId14" w:history="1">
        <w:r w:rsidRPr="00BA5642">
          <w:rPr>
            <w:rFonts w:ascii="Poppins" w:hAnsi="Poppins" w:cs="Poppins"/>
            <w:color w:val="040C57"/>
          </w:rPr>
          <w:t>Guidance for essential workers</w:t>
        </w:r>
        <w:r w:rsidR="00F34362" w:rsidRPr="00BA5642">
          <w:rPr>
            <w:rFonts w:ascii="Poppins" w:hAnsi="Poppins" w:cs="Poppins"/>
            <w:color w:val="040C57"/>
          </w:rPr>
          <w:t xml:space="preserve"> </w:t>
        </w:r>
        <w:r w:rsidRPr="00BA5642">
          <w:rPr>
            <w:rFonts w:ascii="Poppins" w:hAnsi="Poppins" w:cs="Poppins"/>
            <w:color w:val="040C57"/>
            <w:bdr w:val="none" w:sz="0" w:space="0" w:color="auto" w:frame="1"/>
          </w:rPr>
          <w:t>external icon</w:t>
        </w:r>
      </w:hyperlink>
      <w:r w:rsidRPr="00BA5642">
        <w:rPr>
          <w:rFonts w:ascii="Poppins" w:hAnsi="Poppins" w:cs="Poppins"/>
          <w:color w:val="040C57"/>
        </w:rPr>
        <w:t>.</w:t>
      </w:r>
    </w:p>
    <w:p w:rsidR="00B34C0F" w:rsidRPr="00BA5642" w:rsidRDefault="00B34C0F" w:rsidP="00A614FF">
      <w:pPr>
        <w:rPr>
          <w:rFonts w:ascii="Poppins" w:hAnsi="Poppins" w:cs="Poppins"/>
          <w:color w:val="000000"/>
        </w:rPr>
      </w:pPr>
      <w:r w:rsidRPr="00BA5642">
        <w:rPr>
          <w:rFonts w:ascii="Poppins" w:hAnsi="Poppins" w:cs="Poppins"/>
          <w:color w:val="000000"/>
        </w:rPr>
        <w:t>Public health recommendations have been updated to accommodate new scientific evidence, evolving epidemiology and the need to simplify risk stratification. New recommendations are based on:</w:t>
      </w:r>
    </w:p>
    <w:p w:rsidR="00B34C0F" w:rsidRPr="00BA5642" w:rsidRDefault="00B34C0F" w:rsidP="00A614FF">
      <w:pPr>
        <w:rPr>
          <w:rFonts w:ascii="Poppins" w:hAnsi="Poppins" w:cs="Poppins"/>
          <w:color w:val="000000"/>
        </w:rPr>
      </w:pPr>
      <w:r w:rsidRPr="00BA5642">
        <w:rPr>
          <w:rFonts w:ascii="Poppins" w:hAnsi="Poppins" w:cs="Poppins"/>
          <w:color w:val="000000"/>
        </w:rPr>
        <w:t>Growing evidence of transmission risk from infected persons without symptoms or before the onset of recognized symptoms;</w:t>
      </w:r>
    </w:p>
    <w:p w:rsidR="00B34C0F" w:rsidRPr="00BA5642" w:rsidRDefault="00B34C0F" w:rsidP="00A614FF">
      <w:pPr>
        <w:rPr>
          <w:rFonts w:ascii="Poppins" w:hAnsi="Poppins" w:cs="Poppins"/>
          <w:color w:val="000000"/>
        </w:rPr>
      </w:pPr>
      <w:r w:rsidRPr="00BA5642">
        <w:rPr>
          <w:rFonts w:ascii="Poppins" w:hAnsi="Poppins" w:cs="Poppins"/>
          <w:color w:val="000000"/>
        </w:rPr>
        <w:t>Increased community transmission in many parts of the country;</w:t>
      </w:r>
    </w:p>
    <w:p w:rsidR="00B34C0F" w:rsidRPr="00BA5642" w:rsidRDefault="00B34C0F" w:rsidP="00A614FF">
      <w:pPr>
        <w:rPr>
          <w:rFonts w:ascii="Poppins" w:hAnsi="Poppins" w:cs="Poppins"/>
          <w:color w:val="000000"/>
        </w:rPr>
      </w:pPr>
      <w:r w:rsidRPr="00BA5642">
        <w:rPr>
          <w:rFonts w:ascii="Poppins" w:hAnsi="Poppins" w:cs="Poppins"/>
          <w:color w:val="000000"/>
        </w:rPr>
        <w:t>A need to communicate effectively to the general public and to simplify implementation for public health authorities;</w:t>
      </w:r>
    </w:p>
    <w:p w:rsidR="00B34C0F" w:rsidRPr="00BA5642" w:rsidRDefault="00B34C0F" w:rsidP="00A614FF">
      <w:pPr>
        <w:rPr>
          <w:rFonts w:ascii="Poppins" w:hAnsi="Poppins" w:cs="Poppins"/>
          <w:color w:val="000000"/>
        </w:rPr>
      </w:pPr>
      <w:r w:rsidRPr="00BA5642">
        <w:rPr>
          <w:rFonts w:ascii="Poppins" w:hAnsi="Poppins" w:cs="Poppins"/>
          <w:color w:val="000000"/>
        </w:rPr>
        <w:t>Limitations in access to COVID-19 testing and increasing number of cases diagnosed clinically</w:t>
      </w:r>
    </w:p>
    <w:p w:rsidR="00B34C0F" w:rsidRPr="00BA5642" w:rsidRDefault="00B34C0F" w:rsidP="00A614FF">
      <w:pPr>
        <w:rPr>
          <w:rFonts w:ascii="Poppins" w:hAnsi="Poppins" w:cs="Poppins"/>
          <w:color w:val="000000"/>
        </w:rPr>
      </w:pPr>
      <w:r w:rsidRPr="00BA5642">
        <w:rPr>
          <w:rFonts w:ascii="Poppins" w:hAnsi="Poppins" w:cs="Poppins"/>
          <w:color w:val="000000"/>
        </w:rPr>
        <w:t>Continued focus on reducing transmission through social distancing of individuals in affected areas</w:t>
      </w:r>
    </w:p>
    <w:p w:rsidR="00B34C0F" w:rsidRPr="00BA5642" w:rsidRDefault="00B34C0F" w:rsidP="00A614FF">
      <w:pPr>
        <w:rPr>
          <w:rFonts w:ascii="Poppins" w:hAnsi="Poppins" w:cs="Poppins"/>
          <w:color w:val="000000"/>
        </w:rPr>
      </w:pPr>
      <w:r w:rsidRPr="00BA5642">
        <w:rPr>
          <w:rFonts w:ascii="Poppins" w:hAnsi="Poppins" w:cs="Poppins"/>
          <w:bCs/>
          <w:color w:val="000000"/>
        </w:rPr>
        <w:t>Summary of Changes:</w:t>
      </w:r>
    </w:p>
    <w:p w:rsidR="00B34C0F" w:rsidRPr="00BA5642" w:rsidRDefault="00B34C0F" w:rsidP="00A614FF">
      <w:pPr>
        <w:rPr>
          <w:rFonts w:ascii="Poppins" w:hAnsi="Poppins" w:cs="Poppins"/>
          <w:color w:val="000000"/>
        </w:rPr>
      </w:pPr>
      <w:r w:rsidRPr="00BA5642">
        <w:rPr>
          <w:rFonts w:ascii="Poppins" w:hAnsi="Poppins" w:cs="Poppins"/>
          <w:color w:val="000000"/>
        </w:rPr>
        <w:t>Changed risk strata descriptions – levels of risk have been reduced to simplify communications and implementation</w:t>
      </w:r>
    </w:p>
    <w:p w:rsidR="00B34C0F" w:rsidRPr="00BA5642" w:rsidRDefault="00B34C0F" w:rsidP="00A614FF">
      <w:pPr>
        <w:rPr>
          <w:rFonts w:ascii="Poppins" w:hAnsi="Poppins" w:cs="Poppins"/>
          <w:color w:val="000000"/>
        </w:rPr>
      </w:pPr>
      <w:r w:rsidRPr="00BA5642">
        <w:rPr>
          <w:rFonts w:ascii="Poppins" w:hAnsi="Poppins" w:cs="Poppins"/>
          <w:color w:val="000000"/>
        </w:rPr>
        <w:t>Changed period of exposure risk from “onset of symptoms” to “48 hours before symptom onset”</w:t>
      </w:r>
    </w:p>
    <w:p w:rsidR="00B34C0F" w:rsidRPr="00BA5642" w:rsidRDefault="00B34C0F" w:rsidP="00A614FF">
      <w:pPr>
        <w:rPr>
          <w:rFonts w:ascii="Poppins" w:hAnsi="Poppins" w:cs="Poppins"/>
          <w:color w:val="000000"/>
        </w:rPr>
      </w:pPr>
      <w:r w:rsidRPr="00BA5642">
        <w:rPr>
          <w:rFonts w:ascii="Poppins" w:hAnsi="Poppins" w:cs="Poppins"/>
          <w:color w:val="000000"/>
        </w:rPr>
        <w:t>Added the definition of a contact to include exposure to a laboratory confirmed case as well as a clinically compatible case in regions with widespread ongoing transmission</w:t>
      </w:r>
    </w:p>
    <w:p w:rsidR="00B34C0F" w:rsidRPr="00BA5642" w:rsidRDefault="00B34C0F" w:rsidP="00A614FF">
      <w:pPr>
        <w:rPr>
          <w:rFonts w:ascii="Poppins" w:hAnsi="Poppins" w:cs="Poppins"/>
          <w:color w:val="000000"/>
        </w:rPr>
      </w:pPr>
      <w:r w:rsidRPr="00BA5642">
        <w:rPr>
          <w:rFonts w:ascii="Poppins" w:hAnsi="Poppins" w:cs="Poppins"/>
          <w:color w:val="000000"/>
        </w:rPr>
        <w:t xml:space="preserve">Removed “no risk” category and replaced with unknown risk to acknowledge that all persons in the United States are at some risk of </w:t>
      </w:r>
      <w:r w:rsidRPr="00BA5642">
        <w:rPr>
          <w:rFonts w:ascii="Poppins" w:hAnsi="Poppins" w:cs="Poppins"/>
          <w:color w:val="000000"/>
        </w:rPr>
        <w:lastRenderedPageBreak/>
        <w:t>COVID-19 given the increases in community spread throughout the United States.</w:t>
      </w:r>
    </w:p>
    <w:p w:rsidR="00B34C0F" w:rsidRPr="00BA5642" w:rsidRDefault="00B34C0F" w:rsidP="00A614FF">
      <w:pPr>
        <w:rPr>
          <w:rFonts w:ascii="Poppins" w:hAnsi="Poppins" w:cs="Poppins"/>
          <w:color w:val="000000"/>
        </w:rPr>
      </w:pPr>
      <w:r w:rsidRPr="00BA5642">
        <w:rPr>
          <w:rFonts w:ascii="Poppins" w:hAnsi="Poppins" w:cs="Poppins"/>
          <w:bCs/>
          <w:color w:val="000000"/>
        </w:rPr>
        <w:t>Current guidance based on community exposure, for asymptomatic persons exposed to persons with known or suspected COVID-19 or possible COVID-19</w:t>
      </w:r>
    </w:p>
    <w:p w:rsidR="00B34C0F" w:rsidRPr="00BA5642" w:rsidRDefault="00461CBB" w:rsidP="00A614FF">
      <w:pPr>
        <w:rPr>
          <w:rFonts w:ascii="Poppins" w:hAnsi="Poppins" w:cs="Poppins"/>
          <w:color w:val="000000"/>
        </w:rPr>
      </w:pPr>
      <w:hyperlink r:id="rId15" w:history="1">
        <w:r w:rsidR="00B34C0F" w:rsidRPr="00BA5642">
          <w:rPr>
            <w:rFonts w:ascii="Poppins" w:hAnsi="Poppins" w:cs="Poppins"/>
            <w:color w:val="040C57"/>
          </w:rPr>
          <w:t>Travelers</w:t>
        </w:r>
      </w:hyperlink>
      <w:r w:rsidR="00B34C0F" w:rsidRPr="00BA5642">
        <w:rPr>
          <w:rFonts w:ascii="Poppins" w:hAnsi="Poppins" w:cs="Poppins"/>
          <w:color w:val="040C57"/>
        </w:rPr>
        <w:t xml:space="preserve">, </w:t>
      </w:r>
      <w:hyperlink r:id="rId16" w:history="1">
        <w:r w:rsidR="00B34C0F" w:rsidRPr="00BA5642">
          <w:rPr>
            <w:rFonts w:ascii="Poppins" w:hAnsi="Poppins" w:cs="Poppins"/>
            <w:color w:val="040C57"/>
          </w:rPr>
          <w:t>health care workers</w:t>
        </w:r>
      </w:hyperlink>
      <w:r w:rsidR="00B34C0F" w:rsidRPr="00BA5642">
        <w:rPr>
          <w:rFonts w:ascii="Poppins" w:hAnsi="Poppins" w:cs="Poppins"/>
          <w:color w:val="000000"/>
        </w:rPr>
        <w:t xml:space="preserve"> and critical infrastructure workers should follow guidance that include special consideration for these groups. CDC’s recommendations for community-related exposures are provided below. Individuals should always follow guidance of the state and local authorities.</w:t>
      </w:r>
    </w:p>
    <w:tbl>
      <w:tblPr>
        <w:tblW w:w="5000" w:type="pct"/>
        <w:tblCellMar>
          <w:top w:w="15" w:type="dxa"/>
          <w:left w:w="15" w:type="dxa"/>
          <w:bottom w:w="15" w:type="dxa"/>
          <w:right w:w="15" w:type="dxa"/>
        </w:tblCellMar>
        <w:tblLook w:val="04A0" w:firstRow="1" w:lastRow="0" w:firstColumn="1" w:lastColumn="0" w:noHBand="0" w:noVBand="1"/>
      </w:tblPr>
      <w:tblGrid>
        <w:gridCol w:w="2737"/>
        <w:gridCol w:w="3576"/>
        <w:gridCol w:w="3047"/>
      </w:tblGrid>
      <w:tr w:rsidR="00B34C0F" w:rsidRPr="00BA5642" w:rsidTr="006B077C">
        <w:tc>
          <w:tcPr>
            <w:tcW w:w="0" w:type="auto"/>
            <w:gridSpan w:val="3"/>
            <w:tcBorders>
              <w:top w:val="nil"/>
              <w:left w:val="nil"/>
              <w:bottom w:val="nil"/>
              <w:right w:val="nil"/>
            </w:tcBorders>
            <w:vAlign w:val="center"/>
            <w:hideMark/>
          </w:tcPr>
          <w:p w:rsidR="00B34C0F" w:rsidRPr="00BA5642" w:rsidRDefault="00B34C0F" w:rsidP="00A614FF">
            <w:pPr>
              <w:rPr>
                <w:rFonts w:ascii="Poppins" w:hAnsi="Poppins" w:cs="Poppins"/>
                <w:color w:val="555555"/>
              </w:rPr>
            </w:pPr>
            <w:r w:rsidRPr="00BA5642">
              <w:rPr>
                <w:rFonts w:ascii="Poppins" w:hAnsi="Poppins" w:cs="Poppins"/>
                <w:color w:val="555555"/>
              </w:rPr>
              <w:t>Current guidance based on community exposure, for asymptomatic persons exposed to persons with known or suspected COVID-19 or possible COVID-19</w:t>
            </w:r>
          </w:p>
        </w:tc>
      </w:tr>
      <w:tr w:rsidR="00A614FF" w:rsidRPr="00BA5642" w:rsidTr="006B077C">
        <w:tc>
          <w:tcPr>
            <w:tcW w:w="0" w:type="auto"/>
            <w:tcBorders>
              <w:top w:val="single" w:sz="6" w:space="0" w:color="DEE2E6"/>
              <w:left w:val="single" w:sz="6" w:space="0" w:color="DEE2E6"/>
              <w:bottom w:val="single" w:sz="6" w:space="0" w:color="DEE2E6"/>
              <w:right w:val="single" w:sz="6" w:space="0" w:color="DEE2E6"/>
            </w:tcBorders>
            <w:hideMark/>
          </w:tcPr>
          <w:p w:rsidR="00B34C0F" w:rsidRPr="00BA5642" w:rsidRDefault="00B34C0F" w:rsidP="00A614FF">
            <w:pPr>
              <w:rPr>
                <w:rFonts w:ascii="Poppins" w:hAnsi="Poppins" w:cs="Poppins"/>
                <w:bCs/>
                <w:color w:val="212529"/>
              </w:rPr>
            </w:pPr>
            <w:r w:rsidRPr="00BA5642">
              <w:rPr>
                <w:rFonts w:ascii="Poppins" w:hAnsi="Poppins" w:cs="Poppins"/>
                <w:bCs/>
                <w:color w:val="212529"/>
              </w:rPr>
              <w:t>Person</w:t>
            </w:r>
          </w:p>
        </w:tc>
        <w:tc>
          <w:tcPr>
            <w:tcW w:w="0" w:type="auto"/>
            <w:tcBorders>
              <w:top w:val="single" w:sz="6" w:space="0" w:color="DEE2E6"/>
              <w:left w:val="single" w:sz="6" w:space="0" w:color="DEE2E6"/>
              <w:bottom w:val="single" w:sz="6" w:space="0" w:color="DEE2E6"/>
              <w:right w:val="single" w:sz="6" w:space="0" w:color="DEE2E6"/>
            </w:tcBorders>
            <w:hideMark/>
          </w:tcPr>
          <w:p w:rsidR="00B34C0F" w:rsidRPr="00BA5642" w:rsidRDefault="00B34C0F" w:rsidP="00A614FF">
            <w:pPr>
              <w:rPr>
                <w:rFonts w:ascii="Poppins" w:hAnsi="Poppins" w:cs="Poppins"/>
                <w:bCs/>
                <w:color w:val="212529"/>
              </w:rPr>
            </w:pPr>
            <w:r w:rsidRPr="00BA5642">
              <w:rPr>
                <w:rFonts w:ascii="Poppins" w:hAnsi="Poppins" w:cs="Poppins"/>
                <w:bCs/>
                <w:color w:val="212529"/>
              </w:rPr>
              <w:t>Exposure to</w:t>
            </w:r>
          </w:p>
        </w:tc>
        <w:tc>
          <w:tcPr>
            <w:tcW w:w="0" w:type="auto"/>
            <w:tcBorders>
              <w:top w:val="single" w:sz="6" w:space="0" w:color="DEE2E6"/>
              <w:left w:val="single" w:sz="6" w:space="0" w:color="DEE2E6"/>
              <w:bottom w:val="single" w:sz="6" w:space="0" w:color="DEE2E6"/>
              <w:right w:val="single" w:sz="6" w:space="0" w:color="DEE2E6"/>
            </w:tcBorders>
            <w:hideMark/>
          </w:tcPr>
          <w:p w:rsidR="00B34C0F" w:rsidRPr="00BA5642" w:rsidRDefault="00B34C0F" w:rsidP="00A614FF">
            <w:pPr>
              <w:rPr>
                <w:rFonts w:ascii="Poppins" w:hAnsi="Poppins" w:cs="Poppins"/>
                <w:bCs/>
                <w:color w:val="212529"/>
              </w:rPr>
            </w:pPr>
            <w:r w:rsidRPr="00BA5642">
              <w:rPr>
                <w:rFonts w:ascii="Poppins" w:hAnsi="Poppins" w:cs="Poppins"/>
                <w:bCs/>
                <w:color w:val="212529"/>
              </w:rPr>
              <w:t>Recommended Precautions for the Public</w:t>
            </w:r>
          </w:p>
        </w:tc>
      </w:tr>
      <w:tr w:rsidR="00A614FF" w:rsidRPr="00BA5642" w:rsidTr="006B077C">
        <w:tc>
          <w:tcPr>
            <w:tcW w:w="0" w:type="auto"/>
            <w:tcBorders>
              <w:top w:val="single" w:sz="6" w:space="0" w:color="DEE2E6"/>
              <w:left w:val="single" w:sz="6" w:space="0" w:color="DEE2E6"/>
              <w:bottom w:val="single" w:sz="6" w:space="0" w:color="DEE2E6"/>
              <w:right w:val="single" w:sz="6" w:space="0" w:color="DEE2E6"/>
            </w:tcBorders>
            <w:hideMark/>
          </w:tcPr>
          <w:p w:rsidR="00B34C0F" w:rsidRPr="00BA5642" w:rsidRDefault="00B34C0F" w:rsidP="00A614FF">
            <w:pPr>
              <w:rPr>
                <w:rFonts w:ascii="Poppins" w:hAnsi="Poppins" w:cs="Poppins"/>
                <w:color w:val="212529"/>
              </w:rPr>
            </w:pPr>
            <w:r w:rsidRPr="00BA5642">
              <w:rPr>
                <w:rFonts w:ascii="Poppins" w:hAnsi="Poppins" w:cs="Poppins"/>
                <w:color w:val="212529"/>
              </w:rPr>
              <w:t>Household member</w:t>
            </w:r>
          </w:p>
          <w:p w:rsidR="00B34C0F" w:rsidRPr="00BA5642" w:rsidRDefault="00B34C0F" w:rsidP="00A614FF">
            <w:pPr>
              <w:rPr>
                <w:rFonts w:ascii="Poppins" w:hAnsi="Poppins" w:cs="Poppins"/>
                <w:color w:val="212529"/>
              </w:rPr>
            </w:pPr>
            <w:r w:rsidRPr="00BA5642">
              <w:rPr>
                <w:rFonts w:ascii="Poppins" w:hAnsi="Poppins" w:cs="Poppins"/>
                <w:color w:val="212529"/>
              </w:rPr>
              <w:t>Intimate partner</w:t>
            </w:r>
          </w:p>
          <w:p w:rsidR="00B34C0F" w:rsidRPr="00BA5642" w:rsidRDefault="00B34C0F" w:rsidP="00A614FF">
            <w:pPr>
              <w:rPr>
                <w:rFonts w:ascii="Poppins" w:hAnsi="Poppins" w:cs="Poppins"/>
                <w:color w:val="212529"/>
              </w:rPr>
            </w:pPr>
            <w:r w:rsidRPr="00BA5642">
              <w:rPr>
                <w:rFonts w:ascii="Poppins" w:hAnsi="Poppins" w:cs="Poppins"/>
                <w:color w:val="212529"/>
              </w:rPr>
              <w:t xml:space="preserve">Individual providing care in a household without using recommended </w:t>
            </w:r>
            <w:hyperlink r:id="rId17" w:history="1">
              <w:r w:rsidRPr="00BA5642">
                <w:rPr>
                  <w:rFonts w:ascii="Poppins" w:hAnsi="Poppins" w:cs="Poppins"/>
                  <w:color w:val="040C57"/>
                </w:rPr>
                <w:t>infection control precautions</w:t>
              </w:r>
            </w:hyperlink>
          </w:p>
          <w:p w:rsidR="00B34C0F" w:rsidRPr="00BA5642" w:rsidRDefault="00B34C0F" w:rsidP="00A614FF">
            <w:pPr>
              <w:rPr>
                <w:rFonts w:ascii="Poppins" w:hAnsi="Poppins" w:cs="Poppins"/>
                <w:color w:val="212529"/>
              </w:rPr>
            </w:pPr>
            <w:r w:rsidRPr="00BA5642">
              <w:rPr>
                <w:rFonts w:ascii="Poppins" w:hAnsi="Poppins" w:cs="Poppins"/>
                <w:color w:val="212529"/>
              </w:rPr>
              <w:t>Individual who has had close contact (&lt; 6 feet)** for a prolonged period of time ***</w:t>
            </w:r>
          </w:p>
        </w:tc>
        <w:tc>
          <w:tcPr>
            <w:tcW w:w="0" w:type="auto"/>
            <w:tcBorders>
              <w:top w:val="single" w:sz="6" w:space="0" w:color="DEE2E6"/>
              <w:left w:val="single" w:sz="6" w:space="0" w:color="DEE2E6"/>
              <w:bottom w:val="single" w:sz="6" w:space="0" w:color="DEE2E6"/>
              <w:right w:val="single" w:sz="6" w:space="0" w:color="DEE2E6"/>
            </w:tcBorders>
            <w:hideMark/>
          </w:tcPr>
          <w:p w:rsidR="00B34C0F" w:rsidRPr="00BA5642" w:rsidRDefault="00B34C0F" w:rsidP="00A614FF">
            <w:pPr>
              <w:rPr>
                <w:rFonts w:ascii="Poppins" w:hAnsi="Poppins" w:cs="Poppins"/>
                <w:color w:val="212529"/>
              </w:rPr>
            </w:pPr>
            <w:r w:rsidRPr="00BA5642">
              <w:rPr>
                <w:rFonts w:ascii="Poppins" w:hAnsi="Poppins" w:cs="Poppins"/>
                <w:color w:val="212529"/>
              </w:rPr>
              <w:t xml:space="preserve">Person with symptomatic COVID-19 during period from 48 hours before symptoms onset until meets criteria for </w:t>
            </w:r>
            <w:hyperlink r:id="rId18" w:history="1">
              <w:r w:rsidRPr="00BA5642">
                <w:rPr>
                  <w:rFonts w:ascii="Poppins" w:hAnsi="Poppins" w:cs="Poppins"/>
                  <w:color w:val="040C57"/>
                </w:rPr>
                <w:t>discontinuing home isolation</w:t>
              </w:r>
            </w:hyperlink>
            <w:r w:rsidRPr="00BA5642">
              <w:rPr>
                <w:rFonts w:ascii="Poppins" w:hAnsi="Poppins" w:cs="Poppins"/>
                <w:color w:val="212529"/>
              </w:rPr>
              <w:br/>
              <w:t xml:space="preserve">(can be a laboratory-confirmed disease or a clinically compatible illness </w:t>
            </w:r>
            <w:hyperlink r:id="rId19" w:anchor="reporting-cases" w:history="1">
              <w:r w:rsidRPr="00BA5642">
                <w:rPr>
                  <w:rFonts w:ascii="Poppins" w:hAnsi="Poppins" w:cs="Poppins"/>
                  <w:color w:val="040C57"/>
                </w:rPr>
                <w:t>in a state or territory with widespread community transmission</w:t>
              </w:r>
            </w:hyperlink>
            <w:r w:rsidRPr="00BA5642">
              <w:rPr>
                <w:rFonts w:ascii="Poppins" w:hAnsi="Poppins" w:cs="Poppins"/>
                <w:color w:val="212529"/>
              </w:rPr>
              <w:t>)</w:t>
            </w:r>
          </w:p>
        </w:tc>
        <w:tc>
          <w:tcPr>
            <w:tcW w:w="0" w:type="auto"/>
            <w:tcBorders>
              <w:top w:val="single" w:sz="6" w:space="0" w:color="DEE2E6"/>
              <w:left w:val="single" w:sz="6" w:space="0" w:color="DEE2E6"/>
              <w:bottom w:val="single" w:sz="6" w:space="0" w:color="DEE2E6"/>
              <w:right w:val="single" w:sz="6" w:space="0" w:color="DEE2E6"/>
            </w:tcBorders>
            <w:hideMark/>
          </w:tcPr>
          <w:p w:rsidR="00B34C0F" w:rsidRPr="00BA5642" w:rsidRDefault="00B34C0F" w:rsidP="00A614FF">
            <w:pPr>
              <w:rPr>
                <w:rFonts w:ascii="Poppins" w:hAnsi="Poppins" w:cs="Poppins"/>
                <w:color w:val="212529"/>
              </w:rPr>
            </w:pPr>
            <w:r w:rsidRPr="00BA5642">
              <w:rPr>
                <w:rFonts w:ascii="Poppins" w:hAnsi="Poppins" w:cs="Poppins"/>
                <w:color w:val="212529"/>
              </w:rPr>
              <w:t>Stay home until 14 days after last exposure and maintain social distance (at least 6 feet) from others at all times</w:t>
            </w:r>
          </w:p>
          <w:p w:rsidR="00B34C0F" w:rsidRPr="00BA5642" w:rsidRDefault="00B34C0F" w:rsidP="00A614FF">
            <w:pPr>
              <w:rPr>
                <w:rFonts w:ascii="Poppins" w:hAnsi="Poppins" w:cs="Poppins"/>
                <w:color w:val="212529"/>
              </w:rPr>
            </w:pPr>
            <w:r w:rsidRPr="00BA5642">
              <w:rPr>
                <w:rFonts w:ascii="Poppins" w:hAnsi="Poppins" w:cs="Poppins"/>
                <w:color w:val="212529"/>
              </w:rPr>
              <w:t xml:space="preserve">Self-monitor for symptoms </w:t>
            </w:r>
          </w:p>
          <w:p w:rsidR="00B34C0F" w:rsidRPr="00BA5642" w:rsidRDefault="00B34C0F" w:rsidP="00A614FF">
            <w:pPr>
              <w:rPr>
                <w:rFonts w:ascii="Poppins" w:hAnsi="Poppins" w:cs="Poppins"/>
                <w:color w:val="212529"/>
              </w:rPr>
            </w:pPr>
            <w:r w:rsidRPr="00BA5642">
              <w:rPr>
                <w:rFonts w:ascii="Poppins" w:hAnsi="Poppins" w:cs="Poppins"/>
                <w:color w:val="212529"/>
              </w:rPr>
              <w:t>Check temperature twice a day</w:t>
            </w:r>
          </w:p>
          <w:p w:rsidR="00B34C0F" w:rsidRPr="00BA5642" w:rsidRDefault="00B34C0F" w:rsidP="00A614FF">
            <w:pPr>
              <w:rPr>
                <w:rFonts w:ascii="Poppins" w:hAnsi="Poppins" w:cs="Poppins"/>
                <w:color w:val="212529"/>
              </w:rPr>
            </w:pPr>
            <w:r w:rsidRPr="00BA5642">
              <w:rPr>
                <w:rFonts w:ascii="Poppins" w:hAnsi="Poppins" w:cs="Poppins"/>
                <w:color w:val="212529"/>
              </w:rPr>
              <w:t>Watch for fever*, cough, or shortness of breath</w:t>
            </w:r>
          </w:p>
          <w:p w:rsidR="00B34C0F" w:rsidRPr="00BA5642" w:rsidRDefault="00B34C0F" w:rsidP="00A614FF">
            <w:pPr>
              <w:rPr>
                <w:rFonts w:ascii="Poppins" w:hAnsi="Poppins" w:cs="Poppins"/>
                <w:color w:val="212529"/>
              </w:rPr>
            </w:pPr>
            <w:r w:rsidRPr="00BA5642">
              <w:rPr>
                <w:rFonts w:ascii="Poppins" w:hAnsi="Poppins" w:cs="Poppins"/>
                <w:color w:val="212529"/>
              </w:rPr>
              <w:t xml:space="preserve">Avoid contact </w:t>
            </w:r>
            <w:r w:rsidRPr="00BA5642">
              <w:rPr>
                <w:rFonts w:ascii="Poppins" w:hAnsi="Poppins" w:cs="Poppins"/>
                <w:color w:val="040C57"/>
              </w:rPr>
              <w:t xml:space="preserve">with </w:t>
            </w:r>
            <w:hyperlink r:id="rId20" w:history="1">
              <w:r w:rsidRPr="00BA5642">
                <w:rPr>
                  <w:rFonts w:ascii="Poppins" w:hAnsi="Poppins" w:cs="Poppins"/>
                  <w:color w:val="040C57"/>
                </w:rPr>
                <w:t>people at higher risk for severe illness</w:t>
              </w:r>
            </w:hyperlink>
            <w:r w:rsidRPr="00BA5642">
              <w:rPr>
                <w:rFonts w:ascii="Poppins" w:hAnsi="Poppins" w:cs="Poppins"/>
                <w:color w:val="212529"/>
              </w:rPr>
              <w:t xml:space="preserve"> (unless they live in the same home and had same exposure)</w:t>
            </w:r>
          </w:p>
          <w:p w:rsidR="00B34C0F" w:rsidRPr="00BA5642" w:rsidRDefault="00B34C0F" w:rsidP="00A614FF">
            <w:pPr>
              <w:rPr>
                <w:rFonts w:ascii="Poppins" w:hAnsi="Poppins" w:cs="Poppins"/>
                <w:color w:val="212529"/>
              </w:rPr>
            </w:pPr>
            <w:r w:rsidRPr="00BA5642">
              <w:rPr>
                <w:rFonts w:ascii="Poppins" w:hAnsi="Poppins" w:cs="Poppins"/>
                <w:color w:val="212529"/>
              </w:rPr>
              <w:lastRenderedPageBreak/>
              <w:t xml:space="preserve">Follow </w:t>
            </w:r>
            <w:hyperlink r:id="rId21" w:history="1">
              <w:r w:rsidRPr="00BA5642">
                <w:rPr>
                  <w:rFonts w:ascii="Poppins" w:hAnsi="Poppins" w:cs="Poppins"/>
                  <w:color w:val="040C57"/>
                </w:rPr>
                <w:t>CDC guidance</w:t>
              </w:r>
            </w:hyperlink>
            <w:r w:rsidRPr="00BA5642">
              <w:rPr>
                <w:rFonts w:ascii="Poppins" w:hAnsi="Poppins" w:cs="Poppins"/>
                <w:color w:val="212529"/>
              </w:rPr>
              <w:t xml:space="preserve"> if symptoms develop</w:t>
            </w:r>
          </w:p>
        </w:tc>
      </w:tr>
      <w:tr w:rsidR="00A614FF" w:rsidRPr="00BA5642" w:rsidTr="006B077C">
        <w:tc>
          <w:tcPr>
            <w:tcW w:w="0" w:type="auto"/>
            <w:tcBorders>
              <w:top w:val="single" w:sz="6" w:space="0" w:color="DEE2E6"/>
              <w:left w:val="single" w:sz="6" w:space="0" w:color="DEE2E6"/>
              <w:bottom w:val="single" w:sz="6" w:space="0" w:color="DEE2E6"/>
              <w:right w:val="single" w:sz="6" w:space="0" w:color="DEE2E6"/>
            </w:tcBorders>
            <w:hideMark/>
          </w:tcPr>
          <w:p w:rsidR="00B34C0F" w:rsidRPr="00BA5642" w:rsidRDefault="00B34C0F" w:rsidP="00A614FF">
            <w:pPr>
              <w:rPr>
                <w:rFonts w:ascii="Poppins" w:hAnsi="Poppins" w:cs="Poppins"/>
                <w:color w:val="212529"/>
              </w:rPr>
            </w:pPr>
            <w:r w:rsidRPr="00BA5642">
              <w:rPr>
                <w:rFonts w:ascii="Poppins" w:hAnsi="Poppins" w:cs="Poppins"/>
                <w:color w:val="212529"/>
              </w:rPr>
              <w:lastRenderedPageBreak/>
              <w:t>All U.S. residents, other than those with a known risk exposure</w:t>
            </w:r>
          </w:p>
        </w:tc>
        <w:tc>
          <w:tcPr>
            <w:tcW w:w="0" w:type="auto"/>
            <w:tcBorders>
              <w:top w:val="single" w:sz="6" w:space="0" w:color="DEE2E6"/>
              <w:left w:val="single" w:sz="6" w:space="0" w:color="DEE2E6"/>
              <w:bottom w:val="single" w:sz="6" w:space="0" w:color="DEE2E6"/>
              <w:right w:val="single" w:sz="6" w:space="0" w:color="DEE2E6"/>
            </w:tcBorders>
            <w:hideMark/>
          </w:tcPr>
          <w:p w:rsidR="00B34C0F" w:rsidRPr="00BA5642" w:rsidRDefault="00B34C0F" w:rsidP="00A614FF">
            <w:pPr>
              <w:rPr>
                <w:rFonts w:ascii="Poppins" w:hAnsi="Poppins" w:cs="Poppins"/>
                <w:color w:val="212529"/>
              </w:rPr>
            </w:pPr>
            <w:r w:rsidRPr="00BA5642">
              <w:rPr>
                <w:rFonts w:ascii="Poppins" w:hAnsi="Poppins" w:cs="Poppins"/>
                <w:color w:val="212529"/>
              </w:rPr>
              <w:t>Possible unrecognized COVID-19 exposures in U.S. communities</w:t>
            </w:r>
          </w:p>
        </w:tc>
        <w:tc>
          <w:tcPr>
            <w:tcW w:w="0" w:type="auto"/>
            <w:tcBorders>
              <w:top w:val="single" w:sz="6" w:space="0" w:color="DEE2E6"/>
              <w:left w:val="single" w:sz="6" w:space="0" w:color="DEE2E6"/>
              <w:bottom w:val="single" w:sz="6" w:space="0" w:color="DEE2E6"/>
              <w:right w:val="single" w:sz="6" w:space="0" w:color="DEE2E6"/>
            </w:tcBorders>
            <w:hideMark/>
          </w:tcPr>
          <w:p w:rsidR="00B34C0F" w:rsidRPr="00BA5642" w:rsidRDefault="00B34C0F" w:rsidP="00A614FF">
            <w:pPr>
              <w:rPr>
                <w:rFonts w:ascii="Poppins" w:hAnsi="Poppins" w:cs="Poppins"/>
                <w:color w:val="212529"/>
              </w:rPr>
            </w:pPr>
            <w:r w:rsidRPr="00BA5642">
              <w:rPr>
                <w:rFonts w:ascii="Poppins" w:hAnsi="Poppins" w:cs="Poppins"/>
                <w:color w:val="212529"/>
              </w:rPr>
              <w:t xml:space="preserve">Be alert for symptoms </w:t>
            </w:r>
          </w:p>
          <w:p w:rsidR="00B34C0F" w:rsidRPr="00BA5642" w:rsidRDefault="00B34C0F" w:rsidP="00A614FF">
            <w:pPr>
              <w:rPr>
                <w:rFonts w:ascii="Poppins" w:hAnsi="Poppins" w:cs="Poppins"/>
                <w:color w:val="212529"/>
              </w:rPr>
            </w:pPr>
            <w:r w:rsidRPr="00BA5642">
              <w:rPr>
                <w:rFonts w:ascii="Poppins" w:hAnsi="Poppins" w:cs="Poppins"/>
                <w:color w:val="212529"/>
              </w:rPr>
              <w:t>Watch for fever*, cough, or shortness of breath</w:t>
            </w:r>
          </w:p>
          <w:p w:rsidR="00B34C0F" w:rsidRPr="00BA5642" w:rsidRDefault="00B34C0F" w:rsidP="00A614FF">
            <w:pPr>
              <w:rPr>
                <w:rFonts w:ascii="Poppins" w:hAnsi="Poppins" w:cs="Poppins"/>
                <w:color w:val="212529"/>
              </w:rPr>
            </w:pPr>
            <w:r w:rsidRPr="00BA5642">
              <w:rPr>
                <w:rFonts w:ascii="Poppins" w:hAnsi="Poppins" w:cs="Poppins"/>
                <w:color w:val="212529"/>
              </w:rPr>
              <w:t>Take temperature if symptoms develop</w:t>
            </w:r>
          </w:p>
          <w:p w:rsidR="00B34C0F" w:rsidRPr="00BA5642" w:rsidRDefault="00B34C0F" w:rsidP="00A614FF">
            <w:pPr>
              <w:rPr>
                <w:rFonts w:ascii="Poppins" w:hAnsi="Poppins" w:cs="Poppins"/>
                <w:color w:val="212529"/>
              </w:rPr>
            </w:pPr>
            <w:r w:rsidRPr="00BA5642">
              <w:rPr>
                <w:rFonts w:ascii="Poppins" w:hAnsi="Poppins" w:cs="Poppins"/>
                <w:color w:val="212529"/>
              </w:rPr>
              <w:t xml:space="preserve">Practice social distancing </w:t>
            </w:r>
          </w:p>
          <w:p w:rsidR="00B34C0F" w:rsidRPr="00BA5642" w:rsidRDefault="00B34C0F" w:rsidP="00A614FF">
            <w:pPr>
              <w:rPr>
                <w:rFonts w:ascii="Poppins" w:hAnsi="Poppins" w:cs="Poppins"/>
                <w:color w:val="212529"/>
              </w:rPr>
            </w:pPr>
            <w:r w:rsidRPr="00BA5642">
              <w:rPr>
                <w:rFonts w:ascii="Poppins" w:hAnsi="Poppins" w:cs="Poppins"/>
                <w:color w:val="212529"/>
              </w:rPr>
              <w:t>Maintain 6 feet of distance from others</w:t>
            </w:r>
          </w:p>
          <w:p w:rsidR="00B34C0F" w:rsidRPr="00BA5642" w:rsidRDefault="00B34C0F" w:rsidP="00A614FF">
            <w:pPr>
              <w:rPr>
                <w:rFonts w:ascii="Poppins" w:hAnsi="Poppins" w:cs="Poppins"/>
                <w:color w:val="212529"/>
              </w:rPr>
            </w:pPr>
            <w:r w:rsidRPr="00BA5642">
              <w:rPr>
                <w:rFonts w:ascii="Poppins" w:hAnsi="Poppins" w:cs="Poppins"/>
                <w:color w:val="212529"/>
              </w:rPr>
              <w:t>Stay out of crowded places</w:t>
            </w:r>
          </w:p>
          <w:p w:rsidR="00B34C0F" w:rsidRPr="00BA5642" w:rsidRDefault="00B34C0F" w:rsidP="00A614FF">
            <w:pPr>
              <w:rPr>
                <w:rFonts w:ascii="Poppins" w:hAnsi="Poppins" w:cs="Poppins"/>
                <w:color w:val="212529"/>
              </w:rPr>
            </w:pPr>
            <w:r w:rsidRPr="00BA5642">
              <w:rPr>
                <w:rFonts w:ascii="Poppins" w:hAnsi="Poppins" w:cs="Poppins"/>
                <w:color w:val="212529"/>
              </w:rPr>
              <w:t xml:space="preserve">Follow </w:t>
            </w:r>
            <w:hyperlink r:id="rId22" w:history="1">
              <w:r w:rsidRPr="00BA5642">
                <w:rPr>
                  <w:rFonts w:ascii="Poppins" w:hAnsi="Poppins" w:cs="Poppins"/>
                  <w:color w:val="040C57"/>
                </w:rPr>
                <w:t>CDC guidance</w:t>
              </w:r>
            </w:hyperlink>
            <w:r w:rsidRPr="00BA5642">
              <w:rPr>
                <w:rFonts w:ascii="Poppins" w:hAnsi="Poppins" w:cs="Poppins"/>
                <w:color w:val="212529"/>
              </w:rPr>
              <w:t xml:space="preserve"> if symptoms develop</w:t>
            </w:r>
          </w:p>
        </w:tc>
      </w:tr>
    </w:tbl>
    <w:p w:rsidR="00B34C0F" w:rsidRPr="00BA5642" w:rsidRDefault="00B34C0F" w:rsidP="00A614FF">
      <w:pPr>
        <w:rPr>
          <w:rFonts w:ascii="Poppins" w:hAnsi="Poppins" w:cs="Poppins"/>
          <w:color w:val="000000"/>
        </w:rPr>
      </w:pPr>
      <w:r w:rsidRPr="00BA5642">
        <w:rPr>
          <w:rFonts w:ascii="Poppins" w:hAnsi="Poppins" w:cs="Poppins"/>
          <w:color w:val="333333"/>
        </w:rPr>
        <w:t>*For the purpose of this guidance, fever is defined as subjective fever (feeling feverish) or a measured temperature of 100.4oF (38oC) or higher. Note that fever may be intermittent or may not be present in some people, such as those who are elderly, immunosuppressed, or taking certain medications (e.g., NSAIDs).</w:t>
      </w:r>
    </w:p>
    <w:p w:rsidR="00B34C0F" w:rsidRPr="00BA5642" w:rsidRDefault="00B34C0F" w:rsidP="00A614FF">
      <w:pPr>
        <w:rPr>
          <w:rFonts w:ascii="Poppins" w:hAnsi="Poppins" w:cs="Poppins"/>
          <w:color w:val="000000"/>
        </w:rPr>
      </w:pPr>
      <w:r w:rsidRPr="00BA5642">
        <w:rPr>
          <w:rFonts w:ascii="Poppins" w:hAnsi="Poppins" w:cs="Poppins"/>
          <w:color w:val="333333"/>
        </w:rPr>
        <w:t>** Data are limited to define of close contact. Factors to consider when defining close contact include proximity, the duration of exposure (e.g., longer exposure time likely increases exposure risk), whether the individual has symptoms (e.g., coughing likely increases exposure risk) and whether the individual was wearing a facemask (which can efficiently block respiratory secretions from contaminating others and the environment).</w:t>
      </w:r>
    </w:p>
    <w:p w:rsidR="00B34C0F" w:rsidRPr="00BA5642" w:rsidRDefault="00B34C0F" w:rsidP="00A614FF">
      <w:pPr>
        <w:rPr>
          <w:rFonts w:ascii="Poppins" w:hAnsi="Poppins" w:cs="Poppins"/>
          <w:color w:val="000000"/>
        </w:rPr>
      </w:pPr>
      <w:r w:rsidRPr="00BA5642">
        <w:rPr>
          <w:rFonts w:ascii="Poppins" w:hAnsi="Poppins" w:cs="Poppins"/>
          <w:color w:val="333333"/>
        </w:rPr>
        <w:t>***Data are insufficient to precisely define the duration of time that constitutes a prolonged exposure. Recommendations vary on the length of time of exposure from 10 minutes or more to 30 minutes or more. In healthcare settings, it is reasonable to define a prolonged exposure as any exposure greater than a few minutes because the contact is someone who is ill. Brief interactions are less likely to result in transmission; however, symptoms and the type of interaction (e.g., did the person cough directly into the face of the individual) remain important.</w:t>
      </w:r>
    </w:p>
    <w:p w:rsidR="00B34C0F" w:rsidRPr="00BA5642" w:rsidRDefault="00B34C0F" w:rsidP="00A614FF">
      <w:pPr>
        <w:rPr>
          <w:rFonts w:ascii="Poppins" w:hAnsi="Poppins" w:cs="Poppins"/>
          <w:color w:val="000000"/>
        </w:rPr>
      </w:pPr>
      <w:r w:rsidRPr="00BA5642">
        <w:rPr>
          <w:rFonts w:ascii="Poppins" w:hAnsi="Poppins" w:cs="Poppins"/>
          <w:color w:val="333333"/>
        </w:rPr>
        <w:lastRenderedPageBreak/>
        <w:t xml:space="preserve">Integration of these definitions and actions into communications and actions of public health authorities can be guided by CDC’s </w:t>
      </w:r>
      <w:r w:rsidRPr="00BA5642">
        <w:rPr>
          <w:rFonts w:ascii="Poppins" w:hAnsi="Poppins" w:cs="Poppins"/>
          <w:color w:val="040C57"/>
        </w:rPr>
        <w:t>“</w:t>
      </w:r>
      <w:hyperlink r:id="rId23" w:tgtFrame="new" w:history="1">
        <w:r w:rsidRPr="00BA5642">
          <w:rPr>
            <w:rFonts w:ascii="Poppins" w:hAnsi="Poppins" w:cs="Poppins"/>
            <w:color w:val="040C57"/>
          </w:rPr>
          <w:t>Implementation of Mitigation Strategies for Communities with Local COVID-19 Transmission</w:t>
        </w:r>
      </w:hyperlink>
    </w:p>
    <w:p w:rsidR="00461CBB" w:rsidRDefault="00461CBB"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Default="00461CBB" w:rsidP="00A614FF">
      <w:pPr>
        <w:rPr>
          <w:rFonts w:ascii="Poppins" w:eastAsiaTheme="majorEastAsia" w:hAnsi="Poppins" w:cs="Poppins"/>
        </w:rPr>
      </w:pPr>
    </w:p>
    <w:p w:rsidR="00461CBB" w:rsidRPr="00BA5642" w:rsidRDefault="00461CBB" w:rsidP="00A614FF">
      <w:pPr>
        <w:rPr>
          <w:rFonts w:ascii="Poppins" w:eastAsiaTheme="majorEastAsia" w:hAnsi="Poppins" w:cs="Poppins"/>
        </w:rPr>
      </w:pPr>
    </w:p>
    <w:p w:rsidR="00B34C0F" w:rsidRPr="00BA5642" w:rsidRDefault="00B34C0F" w:rsidP="00F34362">
      <w:pPr>
        <w:jc w:val="center"/>
        <w:rPr>
          <w:rFonts w:ascii="Poppins" w:eastAsiaTheme="majorEastAsia" w:hAnsi="Poppins" w:cs="Poppins"/>
          <w:b/>
          <w:u w:val="single"/>
        </w:rPr>
      </w:pPr>
      <w:r w:rsidRPr="00BA5642">
        <w:rPr>
          <w:rFonts w:ascii="Poppins" w:eastAsiaTheme="majorEastAsia" w:hAnsi="Poppins" w:cs="Poppins"/>
          <w:b/>
          <w:u w:val="single"/>
        </w:rPr>
        <w:lastRenderedPageBreak/>
        <w:t>Appendix E</w:t>
      </w:r>
    </w:p>
    <w:p w:rsidR="009A1AC7" w:rsidRPr="00BA5642" w:rsidRDefault="00317BEC" w:rsidP="009A1AC7">
      <w:pPr>
        <w:rPr>
          <w:rStyle w:val="Hyperlink"/>
          <w:rFonts w:ascii="Poppins" w:eastAsiaTheme="majorEastAsia" w:hAnsi="Poppins" w:cs="Poppins"/>
          <w:color w:val="auto"/>
          <w:u w:val="none"/>
        </w:rPr>
      </w:pPr>
      <w:r w:rsidRPr="00BA5642">
        <w:rPr>
          <w:rStyle w:val="Hyperlink"/>
          <w:rFonts w:ascii="Poppins" w:eastAsiaTheme="majorEastAsia" w:hAnsi="Poppins" w:cs="Poppins"/>
          <w:color w:val="auto"/>
          <w:u w:val="none"/>
        </w:rPr>
        <w:t xml:space="preserve">Website: </w:t>
      </w:r>
      <w:hyperlink r:id="rId24" w:history="1">
        <w:r w:rsidRPr="00BA5642">
          <w:rPr>
            <w:rStyle w:val="Hyperlink"/>
            <w:rFonts w:ascii="Poppins" w:eastAsiaTheme="majorEastAsia" w:hAnsi="Poppins" w:cs="Poppins"/>
          </w:rPr>
          <w:t>https://www.cdc.gov/coronavirus/2019-ncov/if-you-are-sick/index.html?CDC_AA_refVal=https%3A%2F%2Fwww.cdc.gov%2Fcoronavirus%2F2019-ncov%2Fhcp%2Fguidance-prevent-spread.html</w:t>
        </w:r>
      </w:hyperlink>
    </w:p>
    <w:p w:rsidR="009A1AC7" w:rsidRPr="00BA5642" w:rsidRDefault="009A1AC7" w:rsidP="009A1AC7">
      <w:pPr>
        <w:rPr>
          <w:rFonts w:ascii="Poppins" w:eastAsiaTheme="majorEastAsia" w:hAnsi="Poppins" w:cs="Poppins"/>
        </w:rPr>
      </w:pPr>
      <w:r w:rsidRPr="00BA5642">
        <w:rPr>
          <w:rStyle w:val="Hyperlink"/>
          <w:rFonts w:ascii="Poppins" w:eastAsiaTheme="majorEastAsia" w:hAnsi="Poppins" w:cs="Poppins"/>
          <w:color w:val="auto"/>
          <w:u w:val="none"/>
        </w:rPr>
        <w:t>**This information is as of May 12, 2020.  Please visit the website listed above for the most current recommendations for community based exposure.</w:t>
      </w:r>
    </w:p>
    <w:p w:rsidR="009A1AC7" w:rsidRPr="00BA5642" w:rsidRDefault="009A1AC7" w:rsidP="00F34362">
      <w:pPr>
        <w:rPr>
          <w:rFonts w:ascii="Poppins" w:eastAsiaTheme="majorEastAsia" w:hAnsi="Poppins" w:cs="Poppins"/>
          <w:b/>
        </w:rPr>
      </w:pPr>
    </w:p>
    <w:p w:rsidR="002B5859" w:rsidRPr="00BA5642" w:rsidRDefault="002B5859" w:rsidP="00F34362">
      <w:pPr>
        <w:rPr>
          <w:rFonts w:ascii="Poppins" w:eastAsiaTheme="majorEastAsia" w:hAnsi="Poppins" w:cs="Poppins"/>
          <w:b/>
        </w:rPr>
      </w:pPr>
      <w:r w:rsidRPr="00BA5642">
        <w:rPr>
          <w:rFonts w:ascii="Poppins" w:eastAsiaTheme="majorEastAsia" w:hAnsi="Poppins" w:cs="Poppins"/>
          <w:b/>
        </w:rPr>
        <w:t xml:space="preserve">CDC Recommended Precautions </w:t>
      </w:r>
    </w:p>
    <w:p w:rsidR="00B34C0F" w:rsidRPr="00BA5642" w:rsidRDefault="00B34C0F" w:rsidP="00F34362">
      <w:pPr>
        <w:rPr>
          <w:rFonts w:ascii="Poppins" w:hAnsi="Poppins" w:cs="Poppins"/>
          <w:lang w:bidi="ar-SA"/>
        </w:rPr>
      </w:pPr>
      <w:r w:rsidRPr="00BA5642">
        <w:rPr>
          <w:rStyle w:val="Strong"/>
          <w:rFonts w:ascii="Poppins" w:hAnsi="Poppins" w:cs="Poppins"/>
          <w:color w:val="000000"/>
        </w:rPr>
        <w:t>Quarantine</w:t>
      </w:r>
    </w:p>
    <w:p w:rsidR="00B34C0F" w:rsidRPr="00BA5642" w:rsidRDefault="00B34C0F" w:rsidP="00F34362">
      <w:pPr>
        <w:rPr>
          <w:rFonts w:ascii="Poppins" w:hAnsi="Poppins" w:cs="Poppins"/>
        </w:rPr>
      </w:pPr>
      <w:r w:rsidRPr="00BA5642">
        <w:rPr>
          <w:rFonts w:ascii="Poppins" w:hAnsi="Poppins" w:cs="Poppins"/>
        </w:rPr>
        <w:t xml:space="preserve">Quarantine is used to </w:t>
      </w:r>
      <w:r w:rsidRPr="00BA5642">
        <w:rPr>
          <w:rStyle w:val="Strong"/>
          <w:rFonts w:ascii="Poppins" w:hAnsi="Poppins" w:cs="Poppins"/>
          <w:color w:val="000000"/>
        </w:rPr>
        <w:t xml:space="preserve">keep someone who might have been </w:t>
      </w:r>
      <w:r w:rsidRPr="00BA5642">
        <w:rPr>
          <w:rStyle w:val="Emphasis"/>
          <w:rFonts w:ascii="Poppins" w:hAnsi="Poppins" w:cs="Poppins"/>
          <w:b/>
          <w:bCs/>
          <w:color w:val="000000"/>
        </w:rPr>
        <w:t>exposed</w:t>
      </w:r>
      <w:r w:rsidRPr="00BA5642">
        <w:rPr>
          <w:rStyle w:val="Strong"/>
          <w:rFonts w:ascii="Poppins" w:hAnsi="Poppins" w:cs="Poppins"/>
          <w:color w:val="000000"/>
        </w:rPr>
        <w:t xml:space="preserve"> to COVID-19 away from others</w:t>
      </w:r>
      <w:r w:rsidRPr="00BA5642">
        <w:rPr>
          <w:rFonts w:ascii="Poppins" w:hAnsi="Poppins" w:cs="Poppins"/>
        </w:rPr>
        <w:t>. Quarantine helps prevent spread of disease that can occur before a person knows they are sick or if they are infected with the virus without feeling symptoms. People in quarantine should stay home, separate themselves from others, monitor their health, and follow directions from their state or local health department.</w:t>
      </w:r>
    </w:p>
    <w:p w:rsidR="00B34C0F" w:rsidRPr="00BA5642" w:rsidRDefault="00B34C0F" w:rsidP="00F34362">
      <w:pPr>
        <w:rPr>
          <w:rFonts w:ascii="Poppins" w:hAnsi="Poppins" w:cs="Poppins"/>
        </w:rPr>
      </w:pPr>
      <w:r w:rsidRPr="00BA5642">
        <w:rPr>
          <w:rStyle w:val="Strong"/>
          <w:rFonts w:ascii="Poppins" w:hAnsi="Poppins" w:cs="Poppins"/>
          <w:color w:val="000000"/>
        </w:rPr>
        <w:t>Isolation</w:t>
      </w:r>
    </w:p>
    <w:p w:rsidR="00B34C0F" w:rsidRPr="00BA5642" w:rsidRDefault="00B34C0F" w:rsidP="00F34362">
      <w:pPr>
        <w:rPr>
          <w:rFonts w:ascii="Poppins" w:hAnsi="Poppins" w:cs="Poppins"/>
        </w:rPr>
      </w:pPr>
      <w:r w:rsidRPr="00BA5642">
        <w:rPr>
          <w:rFonts w:ascii="Poppins" w:hAnsi="Poppins" w:cs="Poppins"/>
        </w:rPr>
        <w:t xml:space="preserve">Isolation is used to </w:t>
      </w:r>
      <w:r w:rsidRPr="00BA5642">
        <w:rPr>
          <w:rStyle w:val="Strong"/>
          <w:rFonts w:ascii="Poppins" w:hAnsi="Poppins" w:cs="Poppins"/>
          <w:color w:val="000000"/>
        </w:rPr>
        <w:t xml:space="preserve">separate people infected with the virus (those who are </w:t>
      </w:r>
      <w:r w:rsidRPr="00BA5642">
        <w:rPr>
          <w:rStyle w:val="Emphasis"/>
          <w:rFonts w:ascii="Poppins" w:hAnsi="Poppins" w:cs="Poppins"/>
          <w:b/>
          <w:bCs/>
          <w:color w:val="000000"/>
        </w:rPr>
        <w:t>sick</w:t>
      </w:r>
      <w:r w:rsidRPr="00BA5642">
        <w:rPr>
          <w:rStyle w:val="Strong"/>
          <w:rFonts w:ascii="Poppins" w:hAnsi="Poppins" w:cs="Poppins"/>
          <w:color w:val="000000"/>
        </w:rPr>
        <w:t xml:space="preserve"> with COVID-19 and those with no symptoms) from people who are not infected.</w:t>
      </w:r>
      <w:r w:rsidRPr="00BA5642">
        <w:rPr>
          <w:rFonts w:ascii="Poppins" w:hAnsi="Poppins" w:cs="Poppins"/>
        </w:rPr>
        <w:t xml:space="preserve"> People who are in isolation should stay home until </w:t>
      </w:r>
      <w:hyperlink r:id="rId25" w:anchor="discontinue-isolation" w:history="1">
        <w:r w:rsidRPr="00BA5642">
          <w:rPr>
            <w:rStyle w:val="Hyperlink"/>
            <w:rFonts w:ascii="Poppins" w:hAnsi="Poppins" w:cs="Poppins"/>
            <w:color w:val="040C57"/>
          </w:rPr>
          <w:t>it’s safe for them to be around others</w:t>
        </w:r>
      </w:hyperlink>
      <w:r w:rsidRPr="00BA5642">
        <w:rPr>
          <w:rFonts w:ascii="Poppins" w:hAnsi="Poppins" w:cs="Poppins"/>
          <w:color w:val="040C57"/>
        </w:rPr>
        <w:t xml:space="preserve">. </w:t>
      </w:r>
      <w:r w:rsidRPr="00BA5642">
        <w:rPr>
          <w:rFonts w:ascii="Poppins" w:hAnsi="Poppins" w:cs="Poppins"/>
        </w:rPr>
        <w:t>In the home, anyone sick or infected should separate themselves from others by staying in a specific “sick room” or area and using a separate bathroom (if available).</w:t>
      </w:r>
    </w:p>
    <w:p w:rsidR="00B34C0F" w:rsidRPr="00BA5642" w:rsidRDefault="00B34C0F" w:rsidP="00F34362">
      <w:pPr>
        <w:rPr>
          <w:rFonts w:ascii="Poppins" w:hAnsi="Poppins" w:cs="Poppins"/>
          <w:color w:val="000000"/>
        </w:rPr>
      </w:pPr>
    </w:p>
    <w:tbl>
      <w:tblPr>
        <w:tblStyle w:val="TableGrid"/>
        <w:tblW w:w="0" w:type="auto"/>
        <w:tblLook w:val="04A0" w:firstRow="1" w:lastRow="0" w:firstColumn="1" w:lastColumn="0" w:noHBand="0" w:noVBand="1"/>
      </w:tblPr>
      <w:tblGrid>
        <w:gridCol w:w="4675"/>
        <w:gridCol w:w="4675"/>
      </w:tblGrid>
      <w:tr w:rsidR="002B5859" w:rsidRPr="00BA5642" w:rsidTr="002B5859">
        <w:tc>
          <w:tcPr>
            <w:tcW w:w="4675" w:type="dxa"/>
          </w:tcPr>
          <w:p w:rsidR="002B5859" w:rsidRPr="00BA5642" w:rsidRDefault="002B5859" w:rsidP="00F34362">
            <w:pPr>
              <w:rPr>
                <w:rFonts w:ascii="Poppins" w:eastAsiaTheme="majorEastAsia" w:hAnsi="Poppins" w:cs="Poppins"/>
              </w:rPr>
            </w:pPr>
            <w:r w:rsidRPr="00BA5642">
              <w:rPr>
                <w:rFonts w:ascii="Poppins" w:eastAsiaTheme="majorEastAsia" w:hAnsi="Poppins" w:cs="Poppins"/>
              </w:rPr>
              <w:t>If you…</w:t>
            </w:r>
          </w:p>
        </w:tc>
        <w:tc>
          <w:tcPr>
            <w:tcW w:w="4675" w:type="dxa"/>
          </w:tcPr>
          <w:p w:rsidR="002B5859" w:rsidRPr="00BA5642" w:rsidRDefault="002B5859" w:rsidP="00F34362">
            <w:pPr>
              <w:rPr>
                <w:rFonts w:ascii="Poppins" w:eastAsiaTheme="majorEastAsia" w:hAnsi="Poppins" w:cs="Poppins"/>
              </w:rPr>
            </w:pPr>
            <w:r w:rsidRPr="00BA5642">
              <w:rPr>
                <w:rFonts w:ascii="Poppins" w:eastAsiaTheme="majorEastAsia" w:hAnsi="Poppins" w:cs="Poppins"/>
              </w:rPr>
              <w:t>Steps to take…</w:t>
            </w:r>
          </w:p>
        </w:tc>
      </w:tr>
      <w:tr w:rsidR="002B5859" w:rsidRPr="00BA5642" w:rsidTr="002B5859">
        <w:tc>
          <w:tcPr>
            <w:tcW w:w="4675" w:type="dxa"/>
          </w:tcPr>
          <w:p w:rsidR="002B5859" w:rsidRPr="00BA5642" w:rsidRDefault="002B5859" w:rsidP="00F34362">
            <w:pPr>
              <w:rPr>
                <w:rFonts w:ascii="Poppins" w:eastAsiaTheme="majorEastAsia" w:hAnsi="Poppins" w:cs="Poppins"/>
              </w:rPr>
            </w:pPr>
            <w:r w:rsidRPr="00BA5642">
              <w:rPr>
                <w:rFonts w:ascii="Poppins" w:eastAsiaTheme="majorEastAsia" w:hAnsi="Poppins" w:cs="Poppins"/>
              </w:rPr>
              <w:t>Live in a community where COVID-19 is or might be spreading</w:t>
            </w:r>
          </w:p>
        </w:tc>
        <w:tc>
          <w:tcPr>
            <w:tcW w:w="4675" w:type="dxa"/>
          </w:tcPr>
          <w:p w:rsidR="002B5859" w:rsidRPr="00BA5642" w:rsidRDefault="002B5859" w:rsidP="00F34362">
            <w:pPr>
              <w:rPr>
                <w:rFonts w:ascii="Poppins" w:eastAsiaTheme="majorEastAsia" w:hAnsi="Poppins" w:cs="Poppins"/>
              </w:rPr>
            </w:pPr>
            <w:r w:rsidRPr="00BA5642">
              <w:rPr>
                <w:rFonts w:ascii="Poppins" w:eastAsiaTheme="majorEastAsia" w:hAnsi="Poppins" w:cs="Poppins"/>
              </w:rPr>
              <w:t>Watch your health</w:t>
            </w:r>
          </w:p>
          <w:p w:rsidR="002B5859" w:rsidRPr="00BA5642" w:rsidRDefault="002B5859" w:rsidP="00F34362">
            <w:pPr>
              <w:rPr>
                <w:rFonts w:ascii="Poppins" w:eastAsiaTheme="majorEastAsia" w:hAnsi="Poppins" w:cs="Poppins"/>
              </w:rPr>
            </w:pPr>
            <w:r w:rsidRPr="00BA5642">
              <w:rPr>
                <w:rFonts w:ascii="Poppins" w:eastAsiaTheme="majorEastAsia" w:hAnsi="Poppins" w:cs="Poppins"/>
              </w:rPr>
              <w:t xml:space="preserve">Be alert for symptoms. Watch for fever, cough, shortness of breath, </w:t>
            </w:r>
            <w:r w:rsidR="00BA5642" w:rsidRPr="00BA5642">
              <w:rPr>
                <w:rFonts w:ascii="Poppins" w:eastAsiaTheme="majorEastAsia" w:hAnsi="Poppins" w:cs="Poppins"/>
              </w:rPr>
              <w:t>or</w:t>
            </w:r>
            <w:r w:rsidRPr="00BA5642">
              <w:rPr>
                <w:rFonts w:ascii="Poppins" w:eastAsiaTheme="majorEastAsia" w:hAnsi="Poppins" w:cs="Poppins"/>
              </w:rPr>
              <w:t xml:space="preserve"> other symptoms of COVID-19.</w:t>
            </w:r>
          </w:p>
          <w:p w:rsidR="002B5859" w:rsidRPr="00BA5642" w:rsidRDefault="002B5859" w:rsidP="00F34362">
            <w:pPr>
              <w:rPr>
                <w:rFonts w:ascii="Poppins" w:eastAsiaTheme="majorEastAsia" w:hAnsi="Poppins" w:cs="Poppins"/>
              </w:rPr>
            </w:pPr>
            <w:r w:rsidRPr="00BA5642">
              <w:rPr>
                <w:rFonts w:ascii="Poppins" w:eastAsiaTheme="majorEastAsia" w:hAnsi="Poppins" w:cs="Poppins"/>
              </w:rPr>
              <w:t>Take your temperature if symptoms develop</w:t>
            </w:r>
          </w:p>
          <w:p w:rsidR="002B5859" w:rsidRPr="00BA5642" w:rsidRDefault="002B5859" w:rsidP="00F34362">
            <w:pPr>
              <w:rPr>
                <w:rFonts w:ascii="Poppins" w:eastAsiaTheme="majorEastAsia" w:hAnsi="Poppins" w:cs="Poppins"/>
              </w:rPr>
            </w:pPr>
            <w:r w:rsidRPr="00BA5642">
              <w:rPr>
                <w:rFonts w:ascii="Poppins" w:eastAsiaTheme="majorEastAsia" w:hAnsi="Poppins" w:cs="Poppins"/>
              </w:rPr>
              <w:lastRenderedPageBreak/>
              <w:t>Practice social distancing. Maintain 6 feet of distance from others, and stay out of crowded places.</w:t>
            </w:r>
          </w:p>
          <w:p w:rsidR="002B5859" w:rsidRPr="00BA5642" w:rsidRDefault="002B5859" w:rsidP="00F34362">
            <w:pPr>
              <w:rPr>
                <w:rFonts w:ascii="Poppins" w:eastAsiaTheme="majorEastAsia" w:hAnsi="Poppins" w:cs="Poppins"/>
              </w:rPr>
            </w:pPr>
            <w:r w:rsidRPr="00BA5642">
              <w:rPr>
                <w:rFonts w:ascii="Poppins" w:eastAsiaTheme="majorEastAsia" w:hAnsi="Poppins" w:cs="Poppins"/>
              </w:rPr>
              <w:t>Follow CDC Guidance if symptoms develop.</w:t>
            </w:r>
          </w:p>
        </w:tc>
      </w:tr>
      <w:tr w:rsidR="002B5859" w:rsidRPr="00BA5642" w:rsidTr="002B5859">
        <w:tc>
          <w:tcPr>
            <w:tcW w:w="4675" w:type="dxa"/>
          </w:tcPr>
          <w:p w:rsidR="002B5859" w:rsidRPr="00BA5642" w:rsidRDefault="002B5859" w:rsidP="00F34362">
            <w:pPr>
              <w:rPr>
                <w:rFonts w:ascii="Poppins" w:eastAsiaTheme="majorEastAsia" w:hAnsi="Poppins" w:cs="Poppins"/>
              </w:rPr>
            </w:pPr>
            <w:r w:rsidRPr="00BA5642">
              <w:rPr>
                <w:rFonts w:ascii="Poppins" w:eastAsiaTheme="majorEastAsia" w:hAnsi="Poppins" w:cs="Poppins"/>
              </w:rPr>
              <w:lastRenderedPageBreak/>
              <w:t>Feel healthy but recently had close contact with a person with COVID-19</w:t>
            </w:r>
          </w:p>
        </w:tc>
        <w:tc>
          <w:tcPr>
            <w:tcW w:w="4675" w:type="dxa"/>
          </w:tcPr>
          <w:p w:rsidR="002B5859" w:rsidRPr="00BA5642" w:rsidRDefault="002B5859" w:rsidP="00F34362">
            <w:pPr>
              <w:rPr>
                <w:rFonts w:ascii="Poppins" w:eastAsiaTheme="majorEastAsia" w:hAnsi="Poppins" w:cs="Poppins"/>
              </w:rPr>
            </w:pPr>
            <w:r w:rsidRPr="00BA5642">
              <w:rPr>
                <w:rFonts w:ascii="Poppins" w:eastAsiaTheme="majorEastAsia" w:hAnsi="Poppins" w:cs="Poppins"/>
              </w:rPr>
              <w:t>Stay at home and monitor your health</w:t>
            </w:r>
          </w:p>
          <w:p w:rsidR="002B5859" w:rsidRPr="00BA5642" w:rsidRDefault="002B5859" w:rsidP="00F34362">
            <w:pPr>
              <w:rPr>
                <w:rFonts w:ascii="Poppins" w:eastAsiaTheme="majorEastAsia" w:hAnsi="Poppins" w:cs="Poppins"/>
              </w:rPr>
            </w:pPr>
            <w:r w:rsidRPr="00BA5642">
              <w:rPr>
                <w:rFonts w:ascii="Poppins" w:eastAsiaTheme="majorEastAsia" w:hAnsi="Poppins" w:cs="Poppins"/>
              </w:rPr>
              <w:t xml:space="preserve">(Quarantine) </w:t>
            </w:r>
          </w:p>
          <w:p w:rsidR="002B5859" w:rsidRPr="00BA5642" w:rsidRDefault="002B5859" w:rsidP="00F34362">
            <w:pPr>
              <w:rPr>
                <w:rFonts w:ascii="Poppins" w:eastAsiaTheme="majorEastAsia" w:hAnsi="Poppins" w:cs="Poppins"/>
              </w:rPr>
            </w:pPr>
            <w:r w:rsidRPr="00BA5642">
              <w:rPr>
                <w:rFonts w:ascii="Poppins" w:eastAsiaTheme="majorEastAsia" w:hAnsi="Poppins" w:cs="Poppins"/>
              </w:rPr>
              <w:t>Stay home until 14 days after your last exposure.</w:t>
            </w:r>
          </w:p>
          <w:p w:rsidR="002B5859" w:rsidRPr="00BA5642" w:rsidRDefault="002B5859" w:rsidP="00F34362">
            <w:pPr>
              <w:rPr>
                <w:rFonts w:ascii="Poppins" w:eastAsiaTheme="majorEastAsia" w:hAnsi="Poppins" w:cs="Poppins"/>
              </w:rPr>
            </w:pPr>
            <w:r w:rsidRPr="00BA5642">
              <w:rPr>
                <w:rFonts w:ascii="Poppins" w:eastAsiaTheme="majorEastAsia" w:hAnsi="Poppins" w:cs="Poppins"/>
              </w:rPr>
              <w:t>Check your temperature twice a day and watch for symptoms of COVID-19</w:t>
            </w:r>
          </w:p>
          <w:p w:rsidR="002B5859" w:rsidRPr="00BA5642" w:rsidRDefault="002B5859" w:rsidP="00F34362">
            <w:pPr>
              <w:rPr>
                <w:rFonts w:ascii="Poppins" w:eastAsiaTheme="majorEastAsia" w:hAnsi="Poppins" w:cs="Poppins"/>
              </w:rPr>
            </w:pPr>
            <w:r w:rsidRPr="00BA5642">
              <w:rPr>
                <w:rFonts w:ascii="Poppins" w:eastAsiaTheme="majorEastAsia" w:hAnsi="Poppins" w:cs="Poppins"/>
              </w:rPr>
              <w:t>If possible, stay away from people who are at higher-risk for getting very sick from COVID-19</w:t>
            </w:r>
          </w:p>
        </w:tc>
      </w:tr>
      <w:tr w:rsidR="002B5859" w:rsidRPr="00BA5642" w:rsidTr="002B5859">
        <w:tc>
          <w:tcPr>
            <w:tcW w:w="4675" w:type="dxa"/>
          </w:tcPr>
          <w:p w:rsidR="002B5859" w:rsidRPr="00BA5642" w:rsidRDefault="002B5859" w:rsidP="00F34362">
            <w:pPr>
              <w:rPr>
                <w:rFonts w:ascii="Poppins" w:eastAsiaTheme="majorEastAsia" w:hAnsi="Poppins" w:cs="Poppins"/>
              </w:rPr>
            </w:pPr>
            <w:r w:rsidRPr="00BA5642">
              <w:rPr>
                <w:rFonts w:ascii="Poppins" w:eastAsiaTheme="majorEastAsia" w:hAnsi="Poppins" w:cs="Poppins"/>
              </w:rPr>
              <w:t>Have been diagnosed with COVID-19, or</w:t>
            </w:r>
          </w:p>
          <w:p w:rsidR="002B5859" w:rsidRPr="00BA5642" w:rsidRDefault="002B5859" w:rsidP="00F34362">
            <w:pPr>
              <w:rPr>
                <w:rFonts w:ascii="Poppins" w:eastAsiaTheme="majorEastAsia" w:hAnsi="Poppins" w:cs="Poppins"/>
              </w:rPr>
            </w:pPr>
            <w:r w:rsidRPr="00BA5642">
              <w:rPr>
                <w:rFonts w:ascii="Poppins" w:eastAsiaTheme="majorEastAsia" w:hAnsi="Poppins" w:cs="Poppins"/>
              </w:rPr>
              <w:t>Are waiting for tes</w:t>
            </w:r>
            <w:r w:rsidR="00F34362" w:rsidRPr="00BA5642">
              <w:rPr>
                <w:rFonts w:ascii="Poppins" w:eastAsiaTheme="majorEastAsia" w:hAnsi="Poppins" w:cs="Poppins"/>
              </w:rPr>
              <w:t>t</w:t>
            </w:r>
            <w:r w:rsidRPr="00BA5642">
              <w:rPr>
                <w:rFonts w:ascii="Poppins" w:eastAsiaTheme="majorEastAsia" w:hAnsi="Poppins" w:cs="Poppins"/>
              </w:rPr>
              <w:t xml:space="preserve"> results, or</w:t>
            </w:r>
          </w:p>
          <w:p w:rsidR="002B5859" w:rsidRPr="00BA5642" w:rsidRDefault="002B5859" w:rsidP="00F34362">
            <w:pPr>
              <w:rPr>
                <w:rFonts w:ascii="Poppins" w:eastAsiaTheme="majorEastAsia" w:hAnsi="Poppins" w:cs="Poppins"/>
              </w:rPr>
            </w:pPr>
            <w:r w:rsidRPr="00BA5642">
              <w:rPr>
                <w:rFonts w:ascii="Poppins" w:eastAsiaTheme="majorEastAsia" w:hAnsi="Poppins" w:cs="Poppins"/>
              </w:rPr>
              <w:t>Have a cough, fever, or shortness of breath, or other symptoms of COVID-19</w:t>
            </w:r>
          </w:p>
        </w:tc>
        <w:tc>
          <w:tcPr>
            <w:tcW w:w="4675" w:type="dxa"/>
          </w:tcPr>
          <w:p w:rsidR="002B5859" w:rsidRPr="00BA5642" w:rsidRDefault="002B5859" w:rsidP="00F34362">
            <w:pPr>
              <w:rPr>
                <w:rFonts w:ascii="Poppins" w:eastAsiaTheme="majorEastAsia" w:hAnsi="Poppins" w:cs="Poppins"/>
              </w:rPr>
            </w:pPr>
            <w:r w:rsidRPr="00BA5642">
              <w:rPr>
                <w:rFonts w:ascii="Poppins" w:eastAsiaTheme="majorEastAsia" w:hAnsi="Poppins" w:cs="Poppins"/>
              </w:rPr>
              <w:t>Isolate yourself from others</w:t>
            </w:r>
          </w:p>
          <w:p w:rsidR="002B5859" w:rsidRPr="00BA5642" w:rsidRDefault="002B5859" w:rsidP="00F34362">
            <w:pPr>
              <w:rPr>
                <w:rFonts w:ascii="Poppins" w:eastAsiaTheme="majorEastAsia" w:hAnsi="Poppins" w:cs="Poppins"/>
              </w:rPr>
            </w:pPr>
            <w:r w:rsidRPr="00BA5642">
              <w:rPr>
                <w:rFonts w:ascii="Poppins" w:eastAsiaTheme="majorEastAsia" w:hAnsi="Poppins" w:cs="Poppins"/>
              </w:rPr>
              <w:t>(Isolation)</w:t>
            </w:r>
          </w:p>
          <w:p w:rsidR="002B5859" w:rsidRPr="00BA5642" w:rsidRDefault="002B5859" w:rsidP="00F34362">
            <w:pPr>
              <w:rPr>
                <w:rFonts w:ascii="Poppins" w:eastAsiaTheme="majorEastAsia" w:hAnsi="Poppins" w:cs="Poppins"/>
              </w:rPr>
            </w:pPr>
            <w:r w:rsidRPr="00BA5642">
              <w:rPr>
                <w:rFonts w:ascii="Poppins" w:eastAsiaTheme="majorEastAsia" w:hAnsi="Poppins" w:cs="Poppins"/>
              </w:rPr>
              <w:t>Stay home</w:t>
            </w:r>
          </w:p>
          <w:p w:rsidR="002B5859" w:rsidRPr="00BA5642" w:rsidRDefault="002B5859" w:rsidP="00F34362">
            <w:pPr>
              <w:rPr>
                <w:rFonts w:ascii="Poppins" w:eastAsiaTheme="majorEastAsia" w:hAnsi="Poppins" w:cs="Poppins"/>
              </w:rPr>
            </w:pPr>
            <w:r w:rsidRPr="00BA5642">
              <w:rPr>
                <w:rFonts w:ascii="Poppins" w:eastAsiaTheme="majorEastAsia" w:hAnsi="Poppins" w:cs="Poppins"/>
              </w:rPr>
              <w:t>If you live with others, stay in a specific “sick room” or area and away from other people or animals, including pets.  Use a separate bathroom, if available.</w:t>
            </w:r>
          </w:p>
          <w:p w:rsidR="002B5859" w:rsidRPr="00BA5642" w:rsidRDefault="002B5859" w:rsidP="00F34362">
            <w:pPr>
              <w:rPr>
                <w:rFonts w:ascii="Poppins" w:eastAsiaTheme="majorEastAsia" w:hAnsi="Poppins" w:cs="Poppins"/>
              </w:rPr>
            </w:pPr>
            <w:r w:rsidRPr="00BA5642">
              <w:rPr>
                <w:rFonts w:ascii="Poppins" w:eastAsiaTheme="majorEastAsia" w:hAnsi="Poppins" w:cs="Poppins"/>
              </w:rPr>
              <w:t>Read important information about caring for yourself or someone else who is sick, including when it’s safe to end home isolation.</w:t>
            </w:r>
          </w:p>
        </w:tc>
      </w:tr>
    </w:tbl>
    <w:p w:rsidR="00B34C0F" w:rsidRPr="00BA5642" w:rsidRDefault="00B34C0F" w:rsidP="00F34362">
      <w:pPr>
        <w:rPr>
          <w:rFonts w:ascii="Poppins" w:eastAsiaTheme="majorEastAsia" w:hAnsi="Poppins" w:cs="Poppins"/>
        </w:rPr>
      </w:pPr>
    </w:p>
    <w:p w:rsidR="00BA5642" w:rsidRDefault="00BA5642" w:rsidP="00F34362">
      <w:pPr>
        <w:rPr>
          <w:rFonts w:ascii="Poppins" w:eastAsiaTheme="majorEastAsia" w:hAnsi="Poppins" w:cs="Poppins"/>
        </w:rPr>
      </w:pPr>
    </w:p>
    <w:p w:rsidR="00461CBB" w:rsidRDefault="00461CBB" w:rsidP="00F34362">
      <w:pPr>
        <w:rPr>
          <w:rFonts w:ascii="Poppins" w:eastAsiaTheme="majorEastAsia" w:hAnsi="Poppins" w:cs="Poppins"/>
        </w:rPr>
      </w:pPr>
    </w:p>
    <w:p w:rsidR="00BA5642" w:rsidRPr="00BA5642" w:rsidRDefault="00BA5642" w:rsidP="00F34362">
      <w:pPr>
        <w:rPr>
          <w:rFonts w:ascii="Poppins" w:eastAsiaTheme="majorEastAsia" w:hAnsi="Poppins" w:cs="Poppins"/>
        </w:rPr>
      </w:pPr>
    </w:p>
    <w:p w:rsidR="00AC5EEB" w:rsidRPr="00BA5642" w:rsidRDefault="00AC5EEB" w:rsidP="00F34362">
      <w:pPr>
        <w:jc w:val="center"/>
        <w:rPr>
          <w:rFonts w:ascii="Poppins" w:eastAsiaTheme="majorEastAsia" w:hAnsi="Poppins" w:cs="Poppins"/>
          <w:b/>
          <w:u w:val="single"/>
        </w:rPr>
      </w:pPr>
      <w:r w:rsidRPr="00BA5642">
        <w:rPr>
          <w:rFonts w:ascii="Poppins" w:eastAsiaTheme="majorEastAsia" w:hAnsi="Poppins" w:cs="Poppins"/>
          <w:b/>
          <w:u w:val="single"/>
        </w:rPr>
        <w:lastRenderedPageBreak/>
        <w:t>Appendix F</w:t>
      </w:r>
    </w:p>
    <w:p w:rsidR="00AC5EEB" w:rsidRPr="00BA5642" w:rsidRDefault="00AC5EEB" w:rsidP="00F34362">
      <w:pPr>
        <w:rPr>
          <w:rFonts w:ascii="Poppins" w:eastAsiaTheme="majorEastAsia" w:hAnsi="Poppins" w:cs="Poppins"/>
        </w:rPr>
      </w:pPr>
    </w:p>
    <w:p w:rsidR="00B008A7" w:rsidRPr="00BA5642" w:rsidRDefault="00B008A7" w:rsidP="00B008A7">
      <w:pPr>
        <w:jc w:val="center"/>
        <w:rPr>
          <w:rFonts w:ascii="Poppins" w:hAnsi="Poppins" w:cs="Poppins"/>
          <w:b/>
        </w:rPr>
      </w:pPr>
      <w:r w:rsidRPr="00BA5642">
        <w:rPr>
          <w:rFonts w:ascii="Poppins" w:hAnsi="Poppins" w:cs="Poppins"/>
          <w:b/>
        </w:rPr>
        <w:t>Notification of Exposure to COVID-19 Policy</w:t>
      </w:r>
    </w:p>
    <w:p w:rsidR="00B008A7" w:rsidRPr="00BA5642" w:rsidRDefault="00B008A7" w:rsidP="00B008A7">
      <w:pPr>
        <w:pStyle w:val="ListParagraph"/>
        <w:numPr>
          <w:ilvl w:val="0"/>
          <w:numId w:val="47"/>
        </w:numPr>
        <w:spacing w:before="0" w:after="160" w:line="259" w:lineRule="auto"/>
        <w:rPr>
          <w:rFonts w:ascii="Poppins" w:hAnsi="Poppins" w:cs="Poppins"/>
        </w:rPr>
      </w:pPr>
      <w:r w:rsidRPr="00BA5642">
        <w:rPr>
          <w:rFonts w:ascii="Poppins" w:hAnsi="Poppins" w:cs="Poppins"/>
        </w:rPr>
        <w:t xml:space="preserve">Any individual who has been in “close contact” or worked “directly with” another individual at Achieve who has been diagnosed with COVID-19 will be notified of their potential exposure within 24 hours, either personally or via email, text, or telephone call.  </w:t>
      </w:r>
    </w:p>
    <w:p w:rsidR="00B008A7" w:rsidRPr="00BA5642" w:rsidRDefault="00B008A7" w:rsidP="00B008A7">
      <w:pPr>
        <w:pStyle w:val="ListParagraph"/>
        <w:numPr>
          <w:ilvl w:val="1"/>
          <w:numId w:val="47"/>
        </w:numPr>
        <w:spacing w:before="0" w:after="160" w:line="259" w:lineRule="auto"/>
        <w:rPr>
          <w:rFonts w:ascii="Poppins" w:hAnsi="Poppins" w:cs="Poppins"/>
        </w:rPr>
      </w:pPr>
      <w:r w:rsidRPr="00BA5642">
        <w:rPr>
          <w:rFonts w:ascii="Poppins" w:hAnsi="Poppins" w:cs="Poppins"/>
        </w:rPr>
        <w:t>“Close contact” includes being within 6 feet from an infected person for more than a 10-minute period in any one day, and/or riding on the same vehicle with an infected person.</w:t>
      </w:r>
    </w:p>
    <w:p w:rsidR="00B008A7" w:rsidRPr="00BA5642" w:rsidRDefault="00B008A7" w:rsidP="00B008A7">
      <w:pPr>
        <w:pStyle w:val="ListParagraph"/>
        <w:numPr>
          <w:ilvl w:val="1"/>
          <w:numId w:val="47"/>
        </w:numPr>
        <w:spacing w:before="0" w:after="160" w:line="259" w:lineRule="auto"/>
        <w:rPr>
          <w:rFonts w:ascii="Poppins" w:hAnsi="Poppins" w:cs="Poppins"/>
        </w:rPr>
      </w:pPr>
      <w:r w:rsidRPr="00BA5642">
        <w:rPr>
          <w:rFonts w:ascii="Poppins" w:hAnsi="Poppins" w:cs="Poppins"/>
        </w:rPr>
        <w:t>Working “directly with” a person includes working in the same program area as the infected person regardless of whether 6 feet of social distancing had been maintained.</w:t>
      </w:r>
    </w:p>
    <w:p w:rsidR="00B008A7" w:rsidRPr="00BA5642" w:rsidRDefault="00B008A7" w:rsidP="00B008A7">
      <w:pPr>
        <w:pStyle w:val="ListParagraph"/>
        <w:numPr>
          <w:ilvl w:val="0"/>
          <w:numId w:val="47"/>
        </w:numPr>
        <w:spacing w:before="0" w:after="160" w:line="259" w:lineRule="auto"/>
        <w:rPr>
          <w:rFonts w:ascii="Poppins" w:hAnsi="Poppins" w:cs="Poppins"/>
        </w:rPr>
      </w:pPr>
      <w:r w:rsidRPr="00BA5642">
        <w:rPr>
          <w:rFonts w:ascii="Poppins" w:hAnsi="Poppins" w:cs="Poppins"/>
        </w:rPr>
        <w:t xml:space="preserve">Notification of the potentially exposed individual will include the following information: </w:t>
      </w:r>
    </w:p>
    <w:p w:rsidR="00B008A7" w:rsidRPr="00BA5642" w:rsidRDefault="00B008A7" w:rsidP="00B008A7">
      <w:pPr>
        <w:pStyle w:val="ListParagraph"/>
        <w:numPr>
          <w:ilvl w:val="1"/>
          <w:numId w:val="47"/>
        </w:numPr>
        <w:spacing w:before="0" w:after="160" w:line="259" w:lineRule="auto"/>
        <w:rPr>
          <w:rFonts w:ascii="Poppins" w:hAnsi="Poppins" w:cs="Poppins"/>
        </w:rPr>
      </w:pPr>
      <w:r w:rsidRPr="00BA5642">
        <w:rPr>
          <w:rFonts w:ascii="Poppins" w:hAnsi="Poppins" w:cs="Poppins"/>
        </w:rPr>
        <w:t>Confirmation that the individual was potentially exposed to an individual at Achieve who was recently diagnosed with COVID-19;</w:t>
      </w:r>
    </w:p>
    <w:p w:rsidR="00B008A7" w:rsidRPr="00BA5642" w:rsidRDefault="00B008A7" w:rsidP="00B008A7">
      <w:pPr>
        <w:pStyle w:val="ListParagraph"/>
        <w:numPr>
          <w:ilvl w:val="1"/>
          <w:numId w:val="47"/>
        </w:numPr>
        <w:spacing w:before="0" w:after="160" w:line="259" w:lineRule="auto"/>
        <w:rPr>
          <w:rFonts w:ascii="Poppins" w:hAnsi="Poppins" w:cs="Poppins"/>
        </w:rPr>
      </w:pPr>
      <w:r w:rsidRPr="00BA5642">
        <w:rPr>
          <w:rFonts w:ascii="Poppins" w:hAnsi="Poppins" w:cs="Poppins"/>
        </w:rPr>
        <w:t xml:space="preserve">Reminder that the exposed person must adhere to </w:t>
      </w:r>
      <w:proofErr w:type="spellStart"/>
      <w:r w:rsidRPr="00BA5642">
        <w:rPr>
          <w:rFonts w:ascii="Poppins" w:hAnsi="Poppins" w:cs="Poppins"/>
        </w:rPr>
        <w:t>Achieve’s</w:t>
      </w:r>
      <w:proofErr w:type="spellEnd"/>
      <w:r w:rsidRPr="00BA5642">
        <w:rPr>
          <w:rFonts w:ascii="Poppins" w:hAnsi="Poppins" w:cs="Poppins"/>
        </w:rPr>
        <w:t xml:space="preserve"> HIPAA policy to maintain the infected individual’s privacy;</w:t>
      </w:r>
    </w:p>
    <w:p w:rsidR="00B008A7" w:rsidRPr="00BA5642" w:rsidRDefault="00B008A7" w:rsidP="00B008A7">
      <w:pPr>
        <w:pStyle w:val="ListParagraph"/>
        <w:numPr>
          <w:ilvl w:val="1"/>
          <w:numId w:val="47"/>
        </w:numPr>
        <w:spacing w:before="0" w:after="160" w:line="259" w:lineRule="auto"/>
        <w:rPr>
          <w:rFonts w:ascii="Poppins" w:hAnsi="Poppins" w:cs="Poppins"/>
        </w:rPr>
      </w:pPr>
      <w:r w:rsidRPr="00BA5642">
        <w:rPr>
          <w:rFonts w:ascii="Poppins" w:hAnsi="Poppins" w:cs="Poppins"/>
        </w:rPr>
        <w:t>Requirement that the exposed individual self-quarantine for 14 days to monitor for signs and symptoms due to exposure to an infected person; and</w:t>
      </w:r>
    </w:p>
    <w:p w:rsidR="00B008A7" w:rsidRPr="00BA5642" w:rsidRDefault="00B008A7" w:rsidP="00B008A7">
      <w:pPr>
        <w:pStyle w:val="ListParagraph"/>
        <w:numPr>
          <w:ilvl w:val="1"/>
          <w:numId w:val="47"/>
        </w:numPr>
        <w:spacing w:before="0" w:after="160" w:line="259" w:lineRule="auto"/>
        <w:rPr>
          <w:rFonts w:ascii="Poppins" w:hAnsi="Poppins" w:cs="Poppins"/>
        </w:rPr>
      </w:pPr>
      <w:r w:rsidRPr="00BA5642">
        <w:rPr>
          <w:rFonts w:ascii="Poppins" w:hAnsi="Poppins" w:cs="Poppins"/>
        </w:rPr>
        <w:t>Advice to follow CDS and MDH quarantine guidelines for persons exposed.</w:t>
      </w:r>
    </w:p>
    <w:p w:rsidR="00B008A7" w:rsidRPr="00BA5642" w:rsidRDefault="00B008A7" w:rsidP="00F34362">
      <w:pPr>
        <w:rPr>
          <w:rFonts w:ascii="Poppins" w:eastAsiaTheme="majorEastAsia" w:hAnsi="Poppins" w:cs="Poppins"/>
        </w:rPr>
      </w:pPr>
    </w:p>
    <w:p w:rsidR="00B008A7" w:rsidRPr="00BA5642" w:rsidRDefault="00B008A7" w:rsidP="00F34362">
      <w:pPr>
        <w:rPr>
          <w:rFonts w:ascii="Poppins" w:eastAsiaTheme="majorEastAsia" w:hAnsi="Poppins" w:cs="Poppins"/>
        </w:rPr>
      </w:pPr>
    </w:p>
    <w:p w:rsidR="00B008A7" w:rsidRPr="00BA5642" w:rsidRDefault="00B008A7" w:rsidP="00F34362">
      <w:pPr>
        <w:rPr>
          <w:rFonts w:ascii="Poppins" w:eastAsiaTheme="majorEastAsia" w:hAnsi="Poppins" w:cs="Poppins"/>
        </w:rPr>
      </w:pPr>
    </w:p>
    <w:p w:rsidR="00B008A7" w:rsidRPr="00BA5642" w:rsidRDefault="00B008A7" w:rsidP="00F34362">
      <w:pPr>
        <w:rPr>
          <w:rFonts w:ascii="Poppins" w:eastAsiaTheme="majorEastAsia" w:hAnsi="Poppins" w:cs="Poppins"/>
        </w:rPr>
      </w:pPr>
    </w:p>
    <w:p w:rsidR="00B008A7" w:rsidRDefault="00B008A7" w:rsidP="00F34362">
      <w:pPr>
        <w:rPr>
          <w:rFonts w:ascii="Poppins" w:eastAsiaTheme="majorEastAsia" w:hAnsi="Poppins" w:cs="Poppins"/>
        </w:rPr>
      </w:pPr>
    </w:p>
    <w:p w:rsidR="00461CBB" w:rsidRDefault="00461CBB" w:rsidP="00F34362">
      <w:pPr>
        <w:rPr>
          <w:rFonts w:ascii="Poppins" w:eastAsiaTheme="majorEastAsia" w:hAnsi="Poppins" w:cs="Poppins"/>
        </w:rPr>
      </w:pPr>
    </w:p>
    <w:p w:rsidR="00461CBB" w:rsidRDefault="00461CBB" w:rsidP="00F34362">
      <w:pPr>
        <w:rPr>
          <w:rFonts w:ascii="Poppins" w:eastAsiaTheme="majorEastAsia" w:hAnsi="Poppins" w:cs="Poppins"/>
        </w:rPr>
      </w:pPr>
    </w:p>
    <w:p w:rsidR="00461CBB" w:rsidRDefault="00461CBB" w:rsidP="00F34362">
      <w:pPr>
        <w:rPr>
          <w:rFonts w:ascii="Poppins" w:eastAsiaTheme="majorEastAsia" w:hAnsi="Poppins" w:cs="Poppins"/>
        </w:rPr>
      </w:pPr>
    </w:p>
    <w:p w:rsidR="00461CBB" w:rsidRPr="00BA5642" w:rsidRDefault="00461CBB" w:rsidP="00F34362">
      <w:pPr>
        <w:rPr>
          <w:rFonts w:ascii="Poppins" w:eastAsiaTheme="majorEastAsia" w:hAnsi="Poppins" w:cs="Poppins"/>
        </w:rPr>
      </w:pPr>
      <w:bookmarkStart w:id="0" w:name="_GoBack"/>
      <w:bookmarkEnd w:id="0"/>
    </w:p>
    <w:p w:rsidR="00B008A7" w:rsidRPr="00BA5642" w:rsidRDefault="00B008A7" w:rsidP="00F34362">
      <w:pPr>
        <w:rPr>
          <w:rFonts w:ascii="Poppins" w:eastAsiaTheme="majorEastAsia" w:hAnsi="Poppins" w:cs="Poppins"/>
        </w:rPr>
      </w:pPr>
    </w:p>
    <w:p w:rsidR="00B008A7" w:rsidRPr="00BA5642" w:rsidRDefault="00B008A7" w:rsidP="00B008A7">
      <w:pPr>
        <w:jc w:val="center"/>
        <w:rPr>
          <w:rFonts w:ascii="Poppins" w:eastAsiaTheme="majorEastAsia" w:hAnsi="Poppins" w:cs="Poppins"/>
          <w:b/>
        </w:rPr>
      </w:pPr>
      <w:r w:rsidRPr="00BA5642">
        <w:rPr>
          <w:rFonts w:ascii="Poppins" w:eastAsiaTheme="majorEastAsia" w:hAnsi="Poppins" w:cs="Poppins"/>
          <w:b/>
        </w:rPr>
        <w:lastRenderedPageBreak/>
        <w:t>Appendix G</w:t>
      </w:r>
    </w:p>
    <w:p w:rsidR="00B008A7" w:rsidRPr="00BA5642" w:rsidRDefault="00B008A7" w:rsidP="00F34362">
      <w:pPr>
        <w:rPr>
          <w:rFonts w:ascii="Poppins" w:eastAsiaTheme="majorEastAsia" w:hAnsi="Poppins" w:cs="Poppins"/>
        </w:rPr>
      </w:pPr>
    </w:p>
    <w:p w:rsidR="00B008A7" w:rsidRPr="00BA5642" w:rsidRDefault="00B008A7" w:rsidP="00F34362">
      <w:pPr>
        <w:rPr>
          <w:rFonts w:ascii="Poppins" w:eastAsiaTheme="majorEastAsia" w:hAnsi="Poppins" w:cs="Poppins"/>
        </w:rPr>
      </w:pPr>
    </w:p>
    <w:p w:rsidR="00AC5EEB" w:rsidRPr="00BA5642" w:rsidRDefault="00AC5EEB" w:rsidP="00F34362">
      <w:pPr>
        <w:rPr>
          <w:rFonts w:ascii="Poppins" w:hAnsi="Poppins" w:cs="Poppins"/>
          <w:b/>
        </w:rPr>
      </w:pPr>
      <w:r w:rsidRPr="00BA5642">
        <w:rPr>
          <w:rFonts w:ascii="Poppins" w:hAnsi="Poppins" w:cs="Poppins"/>
          <w:b/>
        </w:rPr>
        <w:t>Cleaning products that are approved to disinfect Human Coronavirus:</w:t>
      </w:r>
    </w:p>
    <w:p w:rsidR="00AC5EEB" w:rsidRPr="00BA5642" w:rsidRDefault="00AC5EEB" w:rsidP="00F34362">
      <w:pPr>
        <w:rPr>
          <w:rFonts w:ascii="Poppins" w:hAnsi="Poppins" w:cs="Poppins"/>
        </w:rPr>
      </w:pPr>
    </w:p>
    <w:p w:rsidR="00AC5EEB" w:rsidRPr="00BA5642" w:rsidRDefault="00AC5EEB" w:rsidP="00F34362">
      <w:pPr>
        <w:spacing w:before="0" w:after="0"/>
        <w:rPr>
          <w:rFonts w:ascii="Poppins" w:hAnsi="Poppins" w:cs="Poppins"/>
        </w:rPr>
      </w:pPr>
      <w:r w:rsidRPr="00BA5642">
        <w:rPr>
          <w:rFonts w:ascii="Poppins" w:hAnsi="Poppins" w:cs="Poppins"/>
        </w:rPr>
        <w:t>Sani-Cloth Plus Germicidal Disposable Cloth</w:t>
      </w:r>
    </w:p>
    <w:p w:rsidR="00AC5EEB" w:rsidRPr="00BA5642" w:rsidRDefault="00AC5EEB" w:rsidP="00F34362">
      <w:pPr>
        <w:spacing w:before="0" w:after="0"/>
        <w:rPr>
          <w:rFonts w:ascii="Poppins" w:hAnsi="Poppins" w:cs="Poppins"/>
        </w:rPr>
      </w:pPr>
      <w:r w:rsidRPr="00BA5642">
        <w:rPr>
          <w:rFonts w:ascii="Poppins" w:hAnsi="Poppins" w:cs="Poppins"/>
        </w:rPr>
        <w:t>EPA Registration Number: 9480-6</w:t>
      </w:r>
    </w:p>
    <w:p w:rsidR="00AC5EEB" w:rsidRPr="00BA5642" w:rsidRDefault="00AC5EEB" w:rsidP="00F34362">
      <w:pPr>
        <w:spacing w:before="0" w:after="0"/>
        <w:rPr>
          <w:rFonts w:ascii="Poppins" w:hAnsi="Poppins" w:cs="Poppins"/>
        </w:rPr>
      </w:pPr>
      <w:r w:rsidRPr="00BA5642">
        <w:rPr>
          <w:rFonts w:ascii="Poppins" w:hAnsi="Poppins" w:cs="Poppins"/>
        </w:rPr>
        <w:t>Red Lid wipes in storage closet</w:t>
      </w:r>
    </w:p>
    <w:p w:rsidR="00AC5EEB" w:rsidRPr="00BA5642" w:rsidRDefault="00AC5EEB" w:rsidP="00F34362">
      <w:pPr>
        <w:spacing w:before="0" w:after="0"/>
        <w:rPr>
          <w:rFonts w:ascii="Poppins" w:hAnsi="Poppins" w:cs="Poppins"/>
        </w:rPr>
      </w:pPr>
    </w:p>
    <w:p w:rsidR="00AC5EEB" w:rsidRPr="00BA5642" w:rsidRDefault="00AC5EEB" w:rsidP="00F34362">
      <w:pPr>
        <w:spacing w:before="0" w:after="0"/>
        <w:rPr>
          <w:rFonts w:ascii="Poppins" w:hAnsi="Poppins" w:cs="Poppins"/>
        </w:rPr>
      </w:pPr>
      <w:r w:rsidRPr="00BA5642">
        <w:rPr>
          <w:rFonts w:ascii="Poppins" w:hAnsi="Poppins" w:cs="Poppins"/>
        </w:rPr>
        <w:t>Super Sani-Cloth Germicidal Disposable Cloth</w:t>
      </w:r>
    </w:p>
    <w:p w:rsidR="00AC5EEB" w:rsidRPr="00BA5642" w:rsidRDefault="00AC5EEB" w:rsidP="00F34362">
      <w:pPr>
        <w:spacing w:before="0" w:after="0"/>
        <w:rPr>
          <w:rFonts w:ascii="Poppins" w:hAnsi="Poppins" w:cs="Poppins"/>
        </w:rPr>
      </w:pPr>
      <w:r w:rsidRPr="00BA5642">
        <w:rPr>
          <w:rFonts w:ascii="Poppins" w:hAnsi="Poppins" w:cs="Poppins"/>
        </w:rPr>
        <w:t>EPA Registration Number: 9480-4</w:t>
      </w:r>
    </w:p>
    <w:p w:rsidR="00AC5EEB" w:rsidRPr="00BA5642" w:rsidRDefault="00AC5EEB" w:rsidP="00F34362">
      <w:pPr>
        <w:spacing w:before="0" w:after="0"/>
        <w:rPr>
          <w:rFonts w:ascii="Poppins" w:hAnsi="Poppins" w:cs="Poppins"/>
        </w:rPr>
      </w:pPr>
      <w:r w:rsidRPr="00BA5642">
        <w:rPr>
          <w:rFonts w:ascii="Poppins" w:hAnsi="Poppins" w:cs="Poppins"/>
        </w:rPr>
        <w:t>Purple Lid wipes in storage closet</w:t>
      </w:r>
    </w:p>
    <w:p w:rsidR="00AC5EEB" w:rsidRPr="00BA5642" w:rsidRDefault="00AC5EEB" w:rsidP="00F34362">
      <w:pPr>
        <w:spacing w:before="0" w:after="0"/>
        <w:rPr>
          <w:rFonts w:ascii="Poppins" w:hAnsi="Poppins" w:cs="Poppins"/>
        </w:rPr>
      </w:pPr>
    </w:p>
    <w:p w:rsidR="00AC5EEB" w:rsidRPr="00BA5642" w:rsidRDefault="00AC5EEB" w:rsidP="00F34362">
      <w:pPr>
        <w:spacing w:before="0" w:after="0"/>
        <w:rPr>
          <w:rFonts w:ascii="Poppins" w:hAnsi="Poppins" w:cs="Poppins"/>
        </w:rPr>
      </w:pPr>
      <w:r w:rsidRPr="00BA5642">
        <w:rPr>
          <w:rFonts w:ascii="Poppins" w:hAnsi="Poppins" w:cs="Poppins"/>
        </w:rPr>
        <w:t>NABC Hard Surface Disinfecting Wipes</w:t>
      </w:r>
    </w:p>
    <w:p w:rsidR="00AC5EEB" w:rsidRPr="00BA5642" w:rsidRDefault="00AC5EEB" w:rsidP="00F34362">
      <w:pPr>
        <w:spacing w:before="0" w:after="0"/>
        <w:rPr>
          <w:rFonts w:ascii="Poppins" w:hAnsi="Poppins" w:cs="Poppins"/>
        </w:rPr>
      </w:pPr>
      <w:r w:rsidRPr="00BA5642">
        <w:rPr>
          <w:rFonts w:ascii="Poppins" w:hAnsi="Poppins" w:cs="Poppins"/>
        </w:rPr>
        <w:t>EPA Registration Number: 1839-190</w:t>
      </w:r>
    </w:p>
    <w:p w:rsidR="00AC5EEB" w:rsidRPr="00BA5642" w:rsidRDefault="00AC5EEB" w:rsidP="00F34362">
      <w:pPr>
        <w:spacing w:before="0" w:after="0"/>
        <w:rPr>
          <w:rFonts w:ascii="Poppins" w:hAnsi="Poppins" w:cs="Poppins"/>
        </w:rPr>
      </w:pPr>
      <w:r w:rsidRPr="00BA5642">
        <w:rPr>
          <w:rFonts w:ascii="Poppins" w:hAnsi="Poppins" w:cs="Poppins"/>
        </w:rPr>
        <w:t>White Lid wipes in storage closet</w:t>
      </w:r>
    </w:p>
    <w:p w:rsidR="00AC5EEB" w:rsidRPr="00BA5642" w:rsidRDefault="00AC5EEB" w:rsidP="00F34362">
      <w:pPr>
        <w:spacing w:before="0" w:after="0"/>
        <w:rPr>
          <w:rFonts w:ascii="Poppins" w:hAnsi="Poppins" w:cs="Poppins"/>
        </w:rPr>
      </w:pPr>
    </w:p>
    <w:p w:rsidR="00AC5EEB" w:rsidRPr="00BA5642" w:rsidRDefault="00AC5EEB" w:rsidP="00F34362">
      <w:pPr>
        <w:spacing w:before="0" w:after="0"/>
        <w:rPr>
          <w:rFonts w:ascii="Poppins" w:hAnsi="Poppins" w:cs="Poppins"/>
        </w:rPr>
      </w:pPr>
      <w:r w:rsidRPr="00BA5642">
        <w:rPr>
          <w:rFonts w:ascii="Poppins" w:hAnsi="Poppins" w:cs="Poppins"/>
        </w:rPr>
        <w:t>Alpha-HP Multi-Surface Disinfectant Cleaner</w:t>
      </w:r>
    </w:p>
    <w:p w:rsidR="00AC5EEB" w:rsidRPr="00BA5642" w:rsidRDefault="00AC5EEB" w:rsidP="00F34362">
      <w:pPr>
        <w:spacing w:before="0" w:after="0"/>
        <w:rPr>
          <w:rFonts w:ascii="Poppins" w:hAnsi="Poppins" w:cs="Poppins"/>
        </w:rPr>
      </w:pPr>
      <w:r w:rsidRPr="00BA5642">
        <w:rPr>
          <w:rFonts w:ascii="Poppins" w:hAnsi="Poppins" w:cs="Poppins"/>
        </w:rPr>
        <w:t>EPA Registration Number: 70627-62</w:t>
      </w:r>
    </w:p>
    <w:p w:rsidR="00AC5EEB" w:rsidRPr="00BA5642" w:rsidRDefault="00AC5EEB" w:rsidP="00F34362">
      <w:pPr>
        <w:spacing w:before="0" w:after="0"/>
        <w:rPr>
          <w:rFonts w:ascii="Poppins" w:hAnsi="Poppins" w:cs="Poppins"/>
        </w:rPr>
      </w:pPr>
      <w:r w:rsidRPr="00BA5642">
        <w:rPr>
          <w:rFonts w:ascii="Poppins" w:hAnsi="Poppins" w:cs="Poppins"/>
        </w:rPr>
        <w:t>Green liquid in janitor’s closet. Must be mixed with water and used in spray bottles</w:t>
      </w:r>
    </w:p>
    <w:p w:rsidR="00AC5EEB" w:rsidRPr="00BA5642" w:rsidRDefault="00AC5EEB" w:rsidP="00F34362">
      <w:pPr>
        <w:spacing w:before="0" w:after="0"/>
        <w:rPr>
          <w:rFonts w:ascii="Poppins" w:hAnsi="Poppins" w:cs="Poppins"/>
        </w:rPr>
      </w:pPr>
    </w:p>
    <w:p w:rsidR="00AC5EEB" w:rsidRPr="00BA5642" w:rsidRDefault="00AC5EEB" w:rsidP="00F34362">
      <w:pPr>
        <w:spacing w:before="0" w:after="0"/>
        <w:rPr>
          <w:rFonts w:ascii="Poppins" w:hAnsi="Poppins" w:cs="Poppins"/>
        </w:rPr>
      </w:pPr>
      <w:proofErr w:type="spellStart"/>
      <w:r w:rsidRPr="00BA5642">
        <w:rPr>
          <w:rFonts w:ascii="Poppins" w:hAnsi="Poppins" w:cs="Poppins"/>
        </w:rPr>
        <w:t>Virex</w:t>
      </w:r>
      <w:proofErr w:type="spellEnd"/>
      <w:r w:rsidRPr="00BA5642">
        <w:rPr>
          <w:rFonts w:ascii="Poppins" w:hAnsi="Poppins" w:cs="Poppins"/>
        </w:rPr>
        <w:t xml:space="preserve"> II Disinfectant</w:t>
      </w:r>
    </w:p>
    <w:p w:rsidR="00AC5EEB" w:rsidRPr="00BA5642" w:rsidRDefault="00AC5EEB" w:rsidP="00F34362">
      <w:pPr>
        <w:spacing w:before="0" w:after="0"/>
        <w:rPr>
          <w:rFonts w:ascii="Poppins" w:hAnsi="Poppins" w:cs="Poppins"/>
        </w:rPr>
      </w:pPr>
      <w:r w:rsidRPr="00BA5642">
        <w:rPr>
          <w:rFonts w:ascii="Poppins" w:hAnsi="Poppins" w:cs="Poppins"/>
        </w:rPr>
        <w:t>EPA Registration Number: 70627-24</w:t>
      </w:r>
    </w:p>
    <w:p w:rsidR="00AC5EEB" w:rsidRPr="00BA5642" w:rsidRDefault="00AC5EEB" w:rsidP="00F34362">
      <w:pPr>
        <w:spacing w:before="0" w:after="0"/>
        <w:rPr>
          <w:rFonts w:ascii="Poppins" w:hAnsi="Poppins" w:cs="Poppins"/>
        </w:rPr>
      </w:pPr>
      <w:r w:rsidRPr="00BA5642">
        <w:rPr>
          <w:rFonts w:ascii="Poppins" w:hAnsi="Poppins" w:cs="Poppins"/>
        </w:rPr>
        <w:t>Blue liquid in janitor’s closet. Must be mixed with water and used in spray bottles</w:t>
      </w:r>
    </w:p>
    <w:p w:rsidR="00AC5EEB" w:rsidRPr="00BA5642" w:rsidRDefault="00AC5EEB" w:rsidP="00F34362">
      <w:pPr>
        <w:spacing w:before="0" w:after="0"/>
        <w:rPr>
          <w:rFonts w:ascii="Poppins" w:eastAsiaTheme="majorEastAsia" w:hAnsi="Poppins" w:cs="Poppins"/>
        </w:rPr>
      </w:pPr>
    </w:p>
    <w:sectPr w:rsidR="00AC5EEB" w:rsidRPr="00BA5642">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879" w:rsidRDefault="00D70879" w:rsidP="00D70879">
      <w:pPr>
        <w:spacing w:before="0" w:after="0" w:line="240" w:lineRule="auto"/>
      </w:pPr>
      <w:r>
        <w:separator/>
      </w:r>
    </w:p>
  </w:endnote>
  <w:endnote w:type="continuationSeparator" w:id="0">
    <w:p w:rsidR="00D70879" w:rsidRDefault="00D70879" w:rsidP="00D708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altName w:val="Courier New"/>
    <w:charset w:val="00"/>
    <w:family w:val="auto"/>
    <w:pitch w:val="variable"/>
    <w:sig w:usb0="00000001"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yfair Display">
    <w:altName w:val="Times New Roman"/>
    <w:charset w:val="00"/>
    <w:family w:val="auto"/>
    <w:pitch w:val="variable"/>
    <w:sig w:usb0="00000001" w:usb1="4000207A"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803708"/>
      <w:docPartObj>
        <w:docPartGallery w:val="Page Numbers (Bottom of Page)"/>
        <w:docPartUnique/>
      </w:docPartObj>
    </w:sdtPr>
    <w:sdtEndPr>
      <w:rPr>
        <w:noProof/>
      </w:rPr>
    </w:sdtEndPr>
    <w:sdtContent>
      <w:p w:rsidR="00D70879" w:rsidRDefault="00D70879">
        <w:pPr>
          <w:pStyle w:val="Footer"/>
          <w:jc w:val="center"/>
        </w:pPr>
        <w:r>
          <w:fldChar w:fldCharType="begin"/>
        </w:r>
        <w:r>
          <w:instrText xml:space="preserve"> PAGE   \* MERGEFORMAT </w:instrText>
        </w:r>
        <w:r>
          <w:fldChar w:fldCharType="separate"/>
        </w:r>
        <w:r w:rsidR="00461CBB">
          <w:rPr>
            <w:noProof/>
          </w:rPr>
          <w:t>1</w:t>
        </w:r>
        <w:r>
          <w:rPr>
            <w:noProof/>
          </w:rPr>
          <w:fldChar w:fldCharType="end"/>
        </w:r>
      </w:p>
    </w:sdtContent>
  </w:sdt>
  <w:p w:rsidR="00D70879" w:rsidRDefault="00D708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879" w:rsidRDefault="00D70879" w:rsidP="00D70879">
      <w:pPr>
        <w:spacing w:before="0" w:after="0" w:line="240" w:lineRule="auto"/>
      </w:pPr>
      <w:r>
        <w:separator/>
      </w:r>
    </w:p>
  </w:footnote>
  <w:footnote w:type="continuationSeparator" w:id="0">
    <w:p w:rsidR="00D70879" w:rsidRDefault="00D70879" w:rsidP="00D7087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A91"/>
    <w:multiLevelType w:val="hybridMultilevel"/>
    <w:tmpl w:val="DA6A9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756AE"/>
    <w:multiLevelType w:val="hybridMultilevel"/>
    <w:tmpl w:val="B088D6DA"/>
    <w:lvl w:ilvl="0" w:tplc="1B446EA0">
      <w:start w:val="1"/>
      <w:numFmt w:val="decimal"/>
      <w:lvlText w:val="%1."/>
      <w:lvlJc w:val="left"/>
      <w:pPr>
        <w:ind w:left="720" w:hanging="360"/>
      </w:pPr>
      <w:rPr>
        <w:rFonts w:ascii="Poppins" w:eastAsiaTheme="minorHAnsi" w:hAnsi="Poppins" w:cs="Poppins" w:hint="default"/>
      </w:rPr>
    </w:lvl>
    <w:lvl w:ilvl="1" w:tplc="CCA6753E">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A614A"/>
    <w:multiLevelType w:val="hybridMultilevel"/>
    <w:tmpl w:val="3E5C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226EB"/>
    <w:multiLevelType w:val="multilevel"/>
    <w:tmpl w:val="6F84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C7FBC"/>
    <w:multiLevelType w:val="hybridMultilevel"/>
    <w:tmpl w:val="6412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17F7D"/>
    <w:multiLevelType w:val="multilevel"/>
    <w:tmpl w:val="817E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04549"/>
    <w:multiLevelType w:val="hybridMultilevel"/>
    <w:tmpl w:val="E5E40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B06D7"/>
    <w:multiLevelType w:val="hybridMultilevel"/>
    <w:tmpl w:val="97AAE5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610C4"/>
    <w:multiLevelType w:val="multilevel"/>
    <w:tmpl w:val="E104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0D50BA"/>
    <w:multiLevelType w:val="multilevel"/>
    <w:tmpl w:val="7C0AE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3A251E"/>
    <w:multiLevelType w:val="hybridMultilevel"/>
    <w:tmpl w:val="03BC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8B551E"/>
    <w:multiLevelType w:val="hybridMultilevel"/>
    <w:tmpl w:val="4B624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1416AB"/>
    <w:multiLevelType w:val="hybridMultilevel"/>
    <w:tmpl w:val="A3CAF51C"/>
    <w:lvl w:ilvl="0" w:tplc="33A8FA7C">
      <w:start w:val="1"/>
      <w:numFmt w:val="decimal"/>
      <w:lvlText w:val="%1."/>
      <w:lvlJc w:val="left"/>
      <w:pPr>
        <w:ind w:left="720" w:hanging="360"/>
      </w:pPr>
      <w:rPr>
        <w:rFonts w:asciiTheme="minorHAnsi" w:eastAsiaTheme="minorHAnsi" w:hAnsiTheme="minorHAnsi" w:cstheme="minorBidi"/>
      </w:rPr>
    </w:lvl>
    <w:lvl w:ilvl="1" w:tplc="D240613E">
      <w:start w:val="1"/>
      <w:numFmt w:val="lowerLetter"/>
      <w:lvlText w:val="%2."/>
      <w:lvlJc w:val="left"/>
      <w:pPr>
        <w:ind w:left="1440" w:hanging="360"/>
      </w:pPr>
      <w:rPr>
        <w:rFonts w:ascii="Poppins" w:eastAsiaTheme="minorHAnsi" w:hAnsi="Poppins" w:cs="Poppin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457E3"/>
    <w:multiLevelType w:val="hybridMultilevel"/>
    <w:tmpl w:val="96CCA886"/>
    <w:lvl w:ilvl="0" w:tplc="963CE552">
      <w:start w:val="1"/>
      <w:numFmt w:val="upperLetter"/>
      <w:lvlText w:val="%1."/>
      <w:lvlJc w:val="left"/>
      <w:pPr>
        <w:ind w:left="720" w:hanging="360"/>
      </w:pPr>
      <w:rPr>
        <w:rFonts w:ascii="Calibri" w:eastAsiaTheme="majorEastAsia"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2117F"/>
    <w:multiLevelType w:val="multilevel"/>
    <w:tmpl w:val="D3CA9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012F6"/>
    <w:multiLevelType w:val="multilevel"/>
    <w:tmpl w:val="2556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F148D6"/>
    <w:multiLevelType w:val="hybridMultilevel"/>
    <w:tmpl w:val="F6D25F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8459FC"/>
    <w:multiLevelType w:val="hybridMultilevel"/>
    <w:tmpl w:val="4BEAA10A"/>
    <w:lvl w:ilvl="0" w:tplc="D2106784">
      <w:start w:val="1"/>
      <w:numFmt w:val="decimal"/>
      <w:lvlText w:val="%1."/>
      <w:lvlJc w:val="left"/>
      <w:pPr>
        <w:ind w:left="720" w:hanging="360"/>
      </w:pPr>
      <w:rPr>
        <w:rFonts w:asciiTheme="minorHAnsi" w:eastAsiaTheme="minorHAnsi" w:hAnsiTheme="minorHAnsi" w:cstheme="minorBidi"/>
      </w:rPr>
    </w:lvl>
    <w:lvl w:ilvl="1" w:tplc="8D4E4B20">
      <w:start w:val="1"/>
      <w:numFmt w:val="lowerLetter"/>
      <w:lvlText w:val="%2."/>
      <w:lvlJc w:val="left"/>
      <w:pPr>
        <w:ind w:left="1440" w:hanging="360"/>
      </w:pPr>
      <w:rPr>
        <w:rFonts w:ascii="Poppins" w:eastAsiaTheme="minorHAnsi" w:hAnsi="Poppins" w:cs="Poppin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018F9"/>
    <w:multiLevelType w:val="hybridMultilevel"/>
    <w:tmpl w:val="93A833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78D63A2"/>
    <w:multiLevelType w:val="multilevel"/>
    <w:tmpl w:val="F392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F33392"/>
    <w:multiLevelType w:val="hybridMultilevel"/>
    <w:tmpl w:val="E20211A6"/>
    <w:lvl w:ilvl="0" w:tplc="5F4EBA28">
      <w:start w:val="1"/>
      <w:numFmt w:val="decimal"/>
      <w:lvlText w:val="%1."/>
      <w:lvlJc w:val="left"/>
      <w:pPr>
        <w:ind w:left="810" w:hanging="360"/>
      </w:pPr>
      <w:rPr>
        <w:rFonts w:asciiTheme="minorHAnsi" w:eastAsiaTheme="minorHAnsi" w:hAnsiTheme="minorHAnsi" w:cstheme="minorBidi"/>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D9A6C37"/>
    <w:multiLevelType w:val="hybridMultilevel"/>
    <w:tmpl w:val="5A1A0ABA"/>
    <w:lvl w:ilvl="0" w:tplc="DB4EFEE6">
      <w:start w:val="1"/>
      <w:numFmt w:val="decimal"/>
      <w:lvlText w:val="%1."/>
      <w:lvlJc w:val="left"/>
      <w:pPr>
        <w:ind w:left="720" w:hanging="360"/>
      </w:pPr>
      <w:rPr>
        <w:rFonts w:ascii="Calibri" w:eastAsiaTheme="minorHAns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46901"/>
    <w:multiLevelType w:val="multilevel"/>
    <w:tmpl w:val="4E22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905ABF"/>
    <w:multiLevelType w:val="hybridMultilevel"/>
    <w:tmpl w:val="2E7CC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45C9C"/>
    <w:multiLevelType w:val="hybridMultilevel"/>
    <w:tmpl w:val="13D0993E"/>
    <w:lvl w:ilvl="0" w:tplc="61D48D1C">
      <w:start w:val="1"/>
      <w:numFmt w:val="upperLetter"/>
      <w:lvlText w:val="%1."/>
      <w:lvlJc w:val="left"/>
      <w:pPr>
        <w:ind w:left="720" w:hanging="360"/>
      </w:pPr>
      <w:rPr>
        <w:rFonts w:asciiTheme="minorHAnsi" w:eastAsia="Times New Roman" w:hAnsiTheme="minorHAnsi" w:cstheme="minorHAnsi"/>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4B1882"/>
    <w:multiLevelType w:val="multilevel"/>
    <w:tmpl w:val="CA6A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E41C68"/>
    <w:multiLevelType w:val="multilevel"/>
    <w:tmpl w:val="D0943E82"/>
    <w:lvl w:ilvl="0">
      <w:start w:val="1"/>
      <w:numFmt w:val="upperLetter"/>
      <w:lvlText w:val="%1."/>
      <w:lvlJc w:val="left"/>
      <w:pPr>
        <w:ind w:left="720" w:hanging="360"/>
      </w:pPr>
      <w:rPr>
        <w:rFonts w:asciiTheme="minorHAnsi" w:eastAsia="Times New Roman" w:hAnsiTheme="minorHAnsi" w:cstheme="minorHAns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E0846D2"/>
    <w:multiLevelType w:val="hybridMultilevel"/>
    <w:tmpl w:val="59FA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7250C0"/>
    <w:multiLevelType w:val="hybridMultilevel"/>
    <w:tmpl w:val="699E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E178DE"/>
    <w:multiLevelType w:val="hybridMultilevel"/>
    <w:tmpl w:val="7ADA8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2F45A6"/>
    <w:multiLevelType w:val="multilevel"/>
    <w:tmpl w:val="71AC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EB0761"/>
    <w:multiLevelType w:val="hybridMultilevel"/>
    <w:tmpl w:val="6956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2944F3"/>
    <w:multiLevelType w:val="hybridMultilevel"/>
    <w:tmpl w:val="09B85504"/>
    <w:lvl w:ilvl="0" w:tplc="E6B0A42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4B4A48"/>
    <w:multiLevelType w:val="hybridMultilevel"/>
    <w:tmpl w:val="D484851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D55A9B"/>
    <w:multiLevelType w:val="hybridMultilevel"/>
    <w:tmpl w:val="A0EE3B36"/>
    <w:lvl w:ilvl="0" w:tplc="32F651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C073FC0"/>
    <w:multiLevelType w:val="hybridMultilevel"/>
    <w:tmpl w:val="B278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0B096B"/>
    <w:multiLevelType w:val="hybridMultilevel"/>
    <w:tmpl w:val="DFB82C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4E26B6"/>
    <w:multiLevelType w:val="hybridMultilevel"/>
    <w:tmpl w:val="7FC6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551127"/>
    <w:multiLevelType w:val="hybridMultilevel"/>
    <w:tmpl w:val="D026BECA"/>
    <w:lvl w:ilvl="0" w:tplc="FF748D9A">
      <w:start w:val="1"/>
      <w:numFmt w:val="upperLetter"/>
      <w:lvlText w:val="%1."/>
      <w:lvlJc w:val="left"/>
      <w:pPr>
        <w:ind w:left="720" w:hanging="360"/>
      </w:pPr>
      <w:rPr>
        <w:rFonts w:ascii="Calibri" w:eastAsiaTheme="majorEastAsia"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750C61"/>
    <w:multiLevelType w:val="multilevel"/>
    <w:tmpl w:val="3F28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7F1F93"/>
    <w:multiLevelType w:val="hybridMultilevel"/>
    <w:tmpl w:val="E288269A"/>
    <w:lvl w:ilvl="0" w:tplc="1AD48D9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89439E8"/>
    <w:multiLevelType w:val="multilevel"/>
    <w:tmpl w:val="6696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CA2328"/>
    <w:multiLevelType w:val="multilevel"/>
    <w:tmpl w:val="C6BCC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B12C7E"/>
    <w:multiLevelType w:val="multilevel"/>
    <w:tmpl w:val="22B4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0B620D"/>
    <w:multiLevelType w:val="multilevel"/>
    <w:tmpl w:val="957E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25"/>
  </w:num>
  <w:num w:numId="4">
    <w:abstractNumId w:val="39"/>
  </w:num>
  <w:num w:numId="5">
    <w:abstractNumId w:val="14"/>
  </w:num>
  <w:num w:numId="6">
    <w:abstractNumId w:val="11"/>
  </w:num>
  <w:num w:numId="7">
    <w:abstractNumId w:val="32"/>
  </w:num>
  <w:num w:numId="8">
    <w:abstractNumId w:val="44"/>
  </w:num>
  <w:num w:numId="9">
    <w:abstractNumId w:val="29"/>
  </w:num>
  <w:num w:numId="10">
    <w:abstractNumId w:val="26"/>
  </w:num>
  <w:num w:numId="11">
    <w:abstractNumId w:val="44"/>
  </w:num>
  <w:num w:numId="12">
    <w:abstractNumId w:val="19"/>
  </w:num>
  <w:num w:numId="13">
    <w:abstractNumId w:val="13"/>
  </w:num>
  <w:num w:numId="14">
    <w:abstractNumId w:val="1"/>
  </w:num>
  <w:num w:numId="15">
    <w:abstractNumId w:val="31"/>
  </w:num>
  <w:num w:numId="16">
    <w:abstractNumId w:val="4"/>
  </w:num>
  <w:num w:numId="17">
    <w:abstractNumId w:val="40"/>
  </w:num>
  <w:num w:numId="18">
    <w:abstractNumId w:val="33"/>
  </w:num>
  <w:num w:numId="19">
    <w:abstractNumId w:val="37"/>
  </w:num>
  <w:num w:numId="20">
    <w:abstractNumId w:val="23"/>
  </w:num>
  <w:num w:numId="21">
    <w:abstractNumId w:val="42"/>
  </w:num>
  <w:num w:numId="22">
    <w:abstractNumId w:val="20"/>
  </w:num>
  <w:num w:numId="23">
    <w:abstractNumId w:val="36"/>
  </w:num>
  <w:num w:numId="24">
    <w:abstractNumId w:val="12"/>
  </w:num>
  <w:num w:numId="25">
    <w:abstractNumId w:val="34"/>
  </w:num>
  <w:num w:numId="26">
    <w:abstractNumId w:val="35"/>
  </w:num>
  <w:num w:numId="27">
    <w:abstractNumId w:val="6"/>
  </w:num>
  <w:num w:numId="28">
    <w:abstractNumId w:val="28"/>
  </w:num>
  <w:num w:numId="29">
    <w:abstractNumId w:val="30"/>
  </w:num>
  <w:num w:numId="30">
    <w:abstractNumId w:val="0"/>
  </w:num>
  <w:num w:numId="31">
    <w:abstractNumId w:val="2"/>
  </w:num>
  <w:num w:numId="32">
    <w:abstractNumId w:val="24"/>
  </w:num>
  <w:num w:numId="33">
    <w:abstractNumId w:val="46"/>
  </w:num>
  <w:num w:numId="34">
    <w:abstractNumId w:val="41"/>
  </w:num>
  <w:num w:numId="35">
    <w:abstractNumId w:val="3"/>
  </w:num>
  <w:num w:numId="36">
    <w:abstractNumId w:val="15"/>
  </w:num>
  <w:num w:numId="37">
    <w:abstractNumId w:val="17"/>
  </w:num>
  <w:num w:numId="38">
    <w:abstractNumId w:val="10"/>
  </w:num>
  <w:num w:numId="39">
    <w:abstractNumId w:val="21"/>
  </w:num>
  <w:num w:numId="40">
    <w:abstractNumId w:val="27"/>
  </w:num>
  <w:num w:numId="41">
    <w:abstractNumId w:val="5"/>
  </w:num>
  <w:num w:numId="42">
    <w:abstractNumId w:val="9"/>
  </w:num>
  <w:num w:numId="43">
    <w:abstractNumId w:val="45"/>
  </w:num>
  <w:num w:numId="44">
    <w:abstractNumId w:val="43"/>
  </w:num>
  <w:num w:numId="45">
    <w:abstractNumId w:val="18"/>
  </w:num>
  <w:num w:numId="46">
    <w:abstractNumId w:val="22"/>
  </w:num>
  <w:num w:numId="47">
    <w:abstractNumId w:val="38"/>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9F"/>
    <w:rsid w:val="00001448"/>
    <w:rsid w:val="00005093"/>
    <w:rsid w:val="00067301"/>
    <w:rsid w:val="00081F4B"/>
    <w:rsid w:val="00091EC1"/>
    <w:rsid w:val="000E6871"/>
    <w:rsid w:val="00117673"/>
    <w:rsid w:val="00123C5E"/>
    <w:rsid w:val="00141C3F"/>
    <w:rsid w:val="00172767"/>
    <w:rsid w:val="00187D1F"/>
    <w:rsid w:val="001F3E25"/>
    <w:rsid w:val="00200E91"/>
    <w:rsid w:val="00215EE8"/>
    <w:rsid w:val="002422B5"/>
    <w:rsid w:val="00262D6C"/>
    <w:rsid w:val="002B5859"/>
    <w:rsid w:val="002B636D"/>
    <w:rsid w:val="00317BEC"/>
    <w:rsid w:val="00370F3A"/>
    <w:rsid w:val="003868FC"/>
    <w:rsid w:val="003C0B8D"/>
    <w:rsid w:val="003C0F02"/>
    <w:rsid w:val="003D781A"/>
    <w:rsid w:val="00422386"/>
    <w:rsid w:val="004224CB"/>
    <w:rsid w:val="00460635"/>
    <w:rsid w:val="00461CBB"/>
    <w:rsid w:val="004649FE"/>
    <w:rsid w:val="00464C65"/>
    <w:rsid w:val="004E5888"/>
    <w:rsid w:val="00511561"/>
    <w:rsid w:val="005407C1"/>
    <w:rsid w:val="0054421E"/>
    <w:rsid w:val="00544F5C"/>
    <w:rsid w:val="005A0A7A"/>
    <w:rsid w:val="005B793F"/>
    <w:rsid w:val="0060252B"/>
    <w:rsid w:val="00627C67"/>
    <w:rsid w:val="006A32B6"/>
    <w:rsid w:val="006C01B5"/>
    <w:rsid w:val="006C4E84"/>
    <w:rsid w:val="006E5E21"/>
    <w:rsid w:val="00701AD0"/>
    <w:rsid w:val="00760482"/>
    <w:rsid w:val="00760F83"/>
    <w:rsid w:val="007B301D"/>
    <w:rsid w:val="0082058B"/>
    <w:rsid w:val="0085332E"/>
    <w:rsid w:val="008D44F8"/>
    <w:rsid w:val="008E09FB"/>
    <w:rsid w:val="008E5C6F"/>
    <w:rsid w:val="009135DE"/>
    <w:rsid w:val="00920278"/>
    <w:rsid w:val="00933CFD"/>
    <w:rsid w:val="009A1AC7"/>
    <w:rsid w:val="009B7D94"/>
    <w:rsid w:val="009D0A54"/>
    <w:rsid w:val="00A415D4"/>
    <w:rsid w:val="00A614FF"/>
    <w:rsid w:val="00AA2853"/>
    <w:rsid w:val="00AB7C1C"/>
    <w:rsid w:val="00AC222A"/>
    <w:rsid w:val="00AC5EEB"/>
    <w:rsid w:val="00B008A7"/>
    <w:rsid w:val="00B34C0F"/>
    <w:rsid w:val="00B56250"/>
    <w:rsid w:val="00BA5642"/>
    <w:rsid w:val="00BB1E65"/>
    <w:rsid w:val="00BC73A5"/>
    <w:rsid w:val="00BD42B0"/>
    <w:rsid w:val="00BE36B1"/>
    <w:rsid w:val="00C4233D"/>
    <w:rsid w:val="00C45B5E"/>
    <w:rsid w:val="00C7502C"/>
    <w:rsid w:val="00C945FA"/>
    <w:rsid w:val="00CD7466"/>
    <w:rsid w:val="00CF0B80"/>
    <w:rsid w:val="00CF259F"/>
    <w:rsid w:val="00D26674"/>
    <w:rsid w:val="00D30996"/>
    <w:rsid w:val="00D6193A"/>
    <w:rsid w:val="00D62D29"/>
    <w:rsid w:val="00D70879"/>
    <w:rsid w:val="00D86B2F"/>
    <w:rsid w:val="00DA034C"/>
    <w:rsid w:val="00DA6B78"/>
    <w:rsid w:val="00DE6831"/>
    <w:rsid w:val="00E05B4F"/>
    <w:rsid w:val="00E3601F"/>
    <w:rsid w:val="00E5666C"/>
    <w:rsid w:val="00E56AA1"/>
    <w:rsid w:val="00E66A0C"/>
    <w:rsid w:val="00EB22FE"/>
    <w:rsid w:val="00EC5CBC"/>
    <w:rsid w:val="00EF2143"/>
    <w:rsid w:val="00F043AF"/>
    <w:rsid w:val="00F125C6"/>
    <w:rsid w:val="00F17783"/>
    <w:rsid w:val="00F34362"/>
    <w:rsid w:val="00F55048"/>
    <w:rsid w:val="00F66624"/>
    <w:rsid w:val="00F738B2"/>
    <w:rsid w:val="00F821A0"/>
    <w:rsid w:val="00FA4AF8"/>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37E5"/>
  <w15:chartTrackingRefBased/>
  <w15:docId w15:val="{64A400FE-064E-4769-8A84-4C2FE9DC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59F"/>
    <w:pPr>
      <w:spacing w:before="200" w:after="200" w:line="271" w:lineRule="auto"/>
    </w:pPr>
    <w:rPr>
      <w:rFonts w:ascii="Calibri" w:eastAsia="Times New Roman" w:hAnsi="Calibri" w:cs="Times New Roman"/>
      <w:lang w:bidi="en-US"/>
    </w:rPr>
  </w:style>
  <w:style w:type="paragraph" w:styleId="Heading1">
    <w:name w:val="heading 1"/>
    <w:next w:val="Normal"/>
    <w:link w:val="Heading1Char"/>
    <w:uiPriority w:val="1"/>
    <w:qFormat/>
    <w:rsid w:val="00CF259F"/>
    <w:pPr>
      <w:keepNext/>
      <w:keepLines/>
      <w:tabs>
        <w:tab w:val="left" w:pos="3345"/>
      </w:tabs>
      <w:spacing w:before="240" w:after="120" w:line="271" w:lineRule="auto"/>
      <w:outlineLvl w:val="0"/>
    </w:pPr>
    <w:rPr>
      <w:rFonts w:ascii="Calibri" w:eastAsia="Times New Roman" w:hAnsi="Calibri" w:cs="Times New Roman"/>
      <w:b/>
      <w:color w:val="003865"/>
      <w:sz w:val="40"/>
      <w:szCs w:val="40"/>
      <w:lang w:bidi="en-US"/>
    </w:rPr>
  </w:style>
  <w:style w:type="paragraph" w:styleId="Heading2">
    <w:name w:val="heading 2"/>
    <w:next w:val="Normal"/>
    <w:link w:val="Heading2Char"/>
    <w:uiPriority w:val="1"/>
    <w:qFormat/>
    <w:rsid w:val="00CF259F"/>
    <w:pPr>
      <w:keepNext/>
      <w:keepLines/>
      <w:spacing w:before="360" w:after="240" w:line="271" w:lineRule="auto"/>
      <w:outlineLvl w:val="1"/>
    </w:pPr>
    <w:rPr>
      <w:rFonts w:eastAsiaTheme="majorEastAsia" w:cstheme="majorBidi"/>
      <w:b/>
      <w:color w:val="5B9BD5" w:themeColor="accent1"/>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F259F"/>
    <w:rPr>
      <w:rFonts w:ascii="Calibri" w:eastAsia="Times New Roman" w:hAnsi="Calibri" w:cs="Times New Roman"/>
      <w:b/>
      <w:color w:val="003865"/>
      <w:sz w:val="40"/>
      <w:szCs w:val="40"/>
      <w:lang w:bidi="en-US"/>
    </w:rPr>
  </w:style>
  <w:style w:type="character" w:customStyle="1" w:styleId="Heading2Char">
    <w:name w:val="Heading 2 Char"/>
    <w:basedOn w:val="DefaultParagraphFont"/>
    <w:link w:val="Heading2"/>
    <w:uiPriority w:val="1"/>
    <w:rsid w:val="00CF259F"/>
    <w:rPr>
      <w:rFonts w:eastAsiaTheme="majorEastAsia" w:cstheme="majorBidi"/>
      <w:b/>
      <w:color w:val="5B9BD5" w:themeColor="accent1"/>
      <w:sz w:val="32"/>
      <w:szCs w:val="32"/>
      <w:lang w:bidi="en-US"/>
    </w:rPr>
  </w:style>
  <w:style w:type="paragraph" w:styleId="ListParagraph">
    <w:name w:val="List Paragraph"/>
    <w:basedOn w:val="Normal"/>
    <w:uiPriority w:val="34"/>
    <w:qFormat/>
    <w:rsid w:val="00CF259F"/>
    <w:pPr>
      <w:numPr>
        <w:numId w:val="1"/>
      </w:numPr>
      <w:contextualSpacing/>
    </w:pPr>
  </w:style>
  <w:style w:type="character" w:styleId="Emphasis">
    <w:name w:val="Emphasis"/>
    <w:basedOn w:val="DefaultParagraphFont"/>
    <w:uiPriority w:val="20"/>
    <w:qFormat/>
    <w:rsid w:val="00091EC1"/>
    <w:rPr>
      <w:i/>
      <w:iCs/>
    </w:rPr>
  </w:style>
  <w:style w:type="character" w:styleId="Strong">
    <w:name w:val="Strong"/>
    <w:basedOn w:val="DefaultParagraphFont"/>
    <w:uiPriority w:val="22"/>
    <w:qFormat/>
    <w:rsid w:val="00091EC1"/>
    <w:rPr>
      <w:b/>
      <w:bCs/>
    </w:rPr>
  </w:style>
  <w:style w:type="character" w:styleId="Hyperlink">
    <w:name w:val="Hyperlink"/>
    <w:basedOn w:val="DefaultParagraphFont"/>
    <w:uiPriority w:val="99"/>
    <w:unhideWhenUsed/>
    <w:rsid w:val="00091EC1"/>
    <w:rPr>
      <w:color w:val="0000FF"/>
      <w:u w:val="single"/>
    </w:rPr>
  </w:style>
  <w:style w:type="paragraph" w:styleId="NoSpacing">
    <w:name w:val="No Spacing"/>
    <w:uiPriority w:val="1"/>
    <w:qFormat/>
    <w:rsid w:val="00091EC1"/>
    <w:pPr>
      <w:spacing w:after="0" w:line="240" w:lineRule="auto"/>
    </w:pPr>
    <w:rPr>
      <w:rFonts w:ascii="Calibri" w:eastAsia="Times New Roman" w:hAnsi="Calibri" w:cs="Times New Roman"/>
      <w:lang w:bidi="en-US"/>
    </w:rPr>
  </w:style>
  <w:style w:type="paragraph" w:styleId="Header">
    <w:name w:val="header"/>
    <w:basedOn w:val="Normal"/>
    <w:link w:val="HeaderChar"/>
    <w:uiPriority w:val="99"/>
    <w:unhideWhenUsed/>
    <w:rsid w:val="00D7087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0879"/>
    <w:rPr>
      <w:rFonts w:ascii="Calibri" w:eastAsia="Times New Roman" w:hAnsi="Calibri" w:cs="Times New Roman"/>
      <w:lang w:bidi="en-US"/>
    </w:rPr>
  </w:style>
  <w:style w:type="paragraph" w:styleId="Footer">
    <w:name w:val="footer"/>
    <w:basedOn w:val="Normal"/>
    <w:link w:val="FooterChar"/>
    <w:uiPriority w:val="99"/>
    <w:unhideWhenUsed/>
    <w:rsid w:val="00D7087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0879"/>
    <w:rPr>
      <w:rFonts w:ascii="Calibri" w:eastAsia="Times New Roman" w:hAnsi="Calibri" w:cs="Times New Roman"/>
      <w:lang w:bidi="en-US"/>
    </w:rPr>
  </w:style>
  <w:style w:type="character" w:styleId="FollowedHyperlink">
    <w:name w:val="FollowedHyperlink"/>
    <w:basedOn w:val="DefaultParagraphFont"/>
    <w:uiPriority w:val="99"/>
    <w:semiHidden/>
    <w:unhideWhenUsed/>
    <w:rsid w:val="009135DE"/>
    <w:rPr>
      <w:color w:val="954F72" w:themeColor="followedHyperlink"/>
      <w:u w:val="single"/>
    </w:rPr>
  </w:style>
  <w:style w:type="paragraph" w:styleId="NormalWeb">
    <w:name w:val="Normal (Web)"/>
    <w:basedOn w:val="Normal"/>
    <w:uiPriority w:val="99"/>
    <w:semiHidden/>
    <w:unhideWhenUsed/>
    <w:rsid w:val="00B34C0F"/>
    <w:pPr>
      <w:spacing w:before="100" w:beforeAutospacing="1" w:after="100" w:afterAutospacing="1" w:line="240" w:lineRule="auto"/>
    </w:pPr>
    <w:rPr>
      <w:rFonts w:ascii="Times New Roman" w:hAnsi="Times New Roman"/>
      <w:sz w:val="24"/>
      <w:szCs w:val="24"/>
      <w:lang w:bidi="ar-SA"/>
    </w:rPr>
  </w:style>
  <w:style w:type="table" w:styleId="TableGrid">
    <w:name w:val="Table Grid"/>
    <w:basedOn w:val="TableNormal"/>
    <w:uiPriority w:val="39"/>
    <w:rsid w:val="002B5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7D9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94"/>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4545">
      <w:bodyDiv w:val="1"/>
      <w:marLeft w:val="0"/>
      <w:marRight w:val="0"/>
      <w:marTop w:val="0"/>
      <w:marBottom w:val="0"/>
      <w:divBdr>
        <w:top w:val="none" w:sz="0" w:space="0" w:color="auto"/>
        <w:left w:val="none" w:sz="0" w:space="0" w:color="auto"/>
        <w:bottom w:val="none" w:sz="0" w:space="0" w:color="auto"/>
        <w:right w:val="none" w:sz="0" w:space="0" w:color="auto"/>
      </w:divBdr>
    </w:div>
    <w:div w:id="1277904934">
      <w:bodyDiv w:val="1"/>
      <w:marLeft w:val="0"/>
      <w:marRight w:val="0"/>
      <w:marTop w:val="0"/>
      <w:marBottom w:val="0"/>
      <w:divBdr>
        <w:top w:val="none" w:sz="0" w:space="0" w:color="auto"/>
        <w:left w:val="none" w:sz="0" w:space="0" w:color="auto"/>
        <w:bottom w:val="none" w:sz="0" w:space="0" w:color="auto"/>
        <w:right w:val="none" w:sz="0" w:space="0" w:color="auto"/>
      </w:divBdr>
      <w:divsChild>
        <w:div w:id="1496459221">
          <w:marLeft w:val="0"/>
          <w:marRight w:val="0"/>
          <w:marTop w:val="0"/>
          <w:marBottom w:val="0"/>
          <w:divBdr>
            <w:top w:val="single" w:sz="6" w:space="0" w:color="E0E0E0"/>
            <w:left w:val="single" w:sz="6" w:space="0" w:color="E0E0E0"/>
            <w:bottom w:val="single" w:sz="6" w:space="0" w:color="E0E0E0"/>
            <w:right w:val="single" w:sz="6" w:space="0" w:color="E0E0E0"/>
          </w:divBdr>
        </w:div>
        <w:div w:id="1281765172">
          <w:marLeft w:val="-225"/>
          <w:marRight w:val="-225"/>
          <w:marTop w:val="0"/>
          <w:marBottom w:val="0"/>
          <w:divBdr>
            <w:top w:val="none" w:sz="0" w:space="0" w:color="auto"/>
            <w:left w:val="none" w:sz="0" w:space="0" w:color="auto"/>
            <w:bottom w:val="none" w:sz="0" w:space="0" w:color="auto"/>
            <w:right w:val="none" w:sz="0" w:space="0" w:color="auto"/>
          </w:divBdr>
          <w:divsChild>
            <w:div w:id="2087141833">
              <w:marLeft w:val="0"/>
              <w:marRight w:val="0"/>
              <w:marTop w:val="0"/>
              <w:marBottom w:val="0"/>
              <w:divBdr>
                <w:top w:val="none" w:sz="0" w:space="0" w:color="auto"/>
                <w:left w:val="none" w:sz="0" w:space="0" w:color="auto"/>
                <w:bottom w:val="none" w:sz="0" w:space="0" w:color="auto"/>
                <w:right w:val="none" w:sz="0" w:space="0" w:color="auto"/>
              </w:divBdr>
              <w:divsChild>
                <w:div w:id="5064929">
                  <w:marLeft w:val="0"/>
                  <w:marRight w:val="0"/>
                  <w:marTop w:val="0"/>
                  <w:marBottom w:val="0"/>
                  <w:divBdr>
                    <w:top w:val="none" w:sz="0" w:space="0" w:color="auto"/>
                    <w:left w:val="none" w:sz="0" w:space="0" w:color="auto"/>
                    <w:bottom w:val="none" w:sz="0" w:space="0" w:color="auto"/>
                    <w:right w:val="none" w:sz="0" w:space="0" w:color="auto"/>
                  </w:divBdr>
                  <w:divsChild>
                    <w:div w:id="568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00513">
              <w:marLeft w:val="0"/>
              <w:marRight w:val="0"/>
              <w:marTop w:val="0"/>
              <w:marBottom w:val="0"/>
              <w:divBdr>
                <w:top w:val="none" w:sz="0" w:space="0" w:color="auto"/>
                <w:left w:val="none" w:sz="0" w:space="0" w:color="auto"/>
                <w:bottom w:val="none" w:sz="0" w:space="0" w:color="auto"/>
                <w:right w:val="none" w:sz="0" w:space="0" w:color="auto"/>
              </w:divBdr>
              <w:divsChild>
                <w:div w:id="276642788">
                  <w:marLeft w:val="0"/>
                  <w:marRight w:val="0"/>
                  <w:marTop w:val="0"/>
                  <w:marBottom w:val="0"/>
                  <w:divBdr>
                    <w:top w:val="none" w:sz="0" w:space="0" w:color="auto"/>
                    <w:left w:val="none" w:sz="0" w:space="0" w:color="auto"/>
                    <w:bottom w:val="none" w:sz="0" w:space="0" w:color="auto"/>
                    <w:right w:val="none" w:sz="0" w:space="0" w:color="auto"/>
                  </w:divBdr>
                  <w:divsChild>
                    <w:div w:id="14666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75275">
          <w:marLeft w:val="-225"/>
          <w:marRight w:val="-225"/>
          <w:marTop w:val="0"/>
          <w:marBottom w:val="0"/>
          <w:divBdr>
            <w:top w:val="none" w:sz="0" w:space="0" w:color="auto"/>
            <w:left w:val="none" w:sz="0" w:space="0" w:color="auto"/>
            <w:bottom w:val="none" w:sz="0" w:space="0" w:color="auto"/>
            <w:right w:val="none" w:sz="0" w:space="0" w:color="auto"/>
          </w:divBdr>
          <w:divsChild>
            <w:div w:id="2006400460">
              <w:marLeft w:val="0"/>
              <w:marRight w:val="0"/>
              <w:marTop w:val="0"/>
              <w:marBottom w:val="0"/>
              <w:divBdr>
                <w:top w:val="none" w:sz="0" w:space="0" w:color="auto"/>
                <w:left w:val="none" w:sz="0" w:space="0" w:color="auto"/>
                <w:bottom w:val="none" w:sz="0" w:space="0" w:color="auto"/>
                <w:right w:val="none" w:sz="0" w:space="0" w:color="auto"/>
              </w:divBdr>
            </w:div>
            <w:div w:id="211700008">
              <w:marLeft w:val="0"/>
              <w:marRight w:val="0"/>
              <w:marTop w:val="0"/>
              <w:marBottom w:val="0"/>
              <w:divBdr>
                <w:top w:val="none" w:sz="0" w:space="0" w:color="auto"/>
                <w:left w:val="none" w:sz="0" w:space="0" w:color="auto"/>
                <w:bottom w:val="none" w:sz="0" w:space="0" w:color="auto"/>
                <w:right w:val="none" w:sz="0" w:space="0" w:color="auto"/>
              </w:divBdr>
            </w:div>
          </w:divsChild>
        </w:div>
        <w:div w:id="1705642468">
          <w:marLeft w:val="-225"/>
          <w:marRight w:val="-225"/>
          <w:marTop w:val="0"/>
          <w:marBottom w:val="0"/>
          <w:divBdr>
            <w:top w:val="none" w:sz="0" w:space="0" w:color="auto"/>
            <w:left w:val="none" w:sz="0" w:space="0" w:color="auto"/>
            <w:bottom w:val="none" w:sz="0" w:space="0" w:color="auto"/>
            <w:right w:val="none" w:sz="0" w:space="0" w:color="auto"/>
          </w:divBdr>
          <w:divsChild>
            <w:div w:id="1155413099">
              <w:marLeft w:val="0"/>
              <w:marRight w:val="0"/>
              <w:marTop w:val="0"/>
              <w:marBottom w:val="0"/>
              <w:divBdr>
                <w:top w:val="none" w:sz="0" w:space="0" w:color="auto"/>
                <w:left w:val="none" w:sz="0" w:space="0" w:color="auto"/>
                <w:bottom w:val="none" w:sz="0" w:space="0" w:color="auto"/>
                <w:right w:val="none" w:sz="0" w:space="0" w:color="auto"/>
              </w:divBdr>
            </w:div>
            <w:div w:id="346979089">
              <w:marLeft w:val="0"/>
              <w:marRight w:val="0"/>
              <w:marTop w:val="0"/>
              <w:marBottom w:val="0"/>
              <w:divBdr>
                <w:top w:val="none" w:sz="0" w:space="0" w:color="auto"/>
                <w:left w:val="none" w:sz="0" w:space="0" w:color="auto"/>
                <w:bottom w:val="none" w:sz="0" w:space="0" w:color="auto"/>
                <w:right w:val="none" w:sz="0" w:space="0" w:color="auto"/>
              </w:divBdr>
            </w:div>
          </w:divsChild>
        </w:div>
        <w:div w:id="1043406885">
          <w:marLeft w:val="-225"/>
          <w:marRight w:val="-225"/>
          <w:marTop w:val="0"/>
          <w:marBottom w:val="0"/>
          <w:divBdr>
            <w:top w:val="none" w:sz="0" w:space="0" w:color="auto"/>
            <w:left w:val="none" w:sz="0" w:space="0" w:color="auto"/>
            <w:bottom w:val="none" w:sz="0" w:space="0" w:color="auto"/>
            <w:right w:val="none" w:sz="0" w:space="0" w:color="auto"/>
          </w:divBdr>
          <w:divsChild>
            <w:div w:id="674263571">
              <w:marLeft w:val="0"/>
              <w:marRight w:val="0"/>
              <w:marTop w:val="0"/>
              <w:marBottom w:val="0"/>
              <w:divBdr>
                <w:top w:val="none" w:sz="0" w:space="0" w:color="auto"/>
                <w:left w:val="none" w:sz="0" w:space="0" w:color="auto"/>
                <w:bottom w:val="none" w:sz="0" w:space="0" w:color="auto"/>
                <w:right w:val="none" w:sz="0" w:space="0" w:color="auto"/>
              </w:divBdr>
            </w:div>
            <w:div w:id="5786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1009">
      <w:bodyDiv w:val="1"/>
      <w:marLeft w:val="0"/>
      <w:marRight w:val="0"/>
      <w:marTop w:val="0"/>
      <w:marBottom w:val="0"/>
      <w:divBdr>
        <w:top w:val="none" w:sz="0" w:space="0" w:color="auto"/>
        <w:left w:val="none" w:sz="0" w:space="0" w:color="auto"/>
        <w:bottom w:val="none" w:sz="0" w:space="0" w:color="auto"/>
        <w:right w:val="none" w:sz="0" w:space="0" w:color="auto"/>
      </w:divBdr>
    </w:div>
    <w:div w:id="2044863135">
      <w:bodyDiv w:val="1"/>
      <w:marLeft w:val="0"/>
      <w:marRight w:val="0"/>
      <w:marTop w:val="0"/>
      <w:marBottom w:val="0"/>
      <w:divBdr>
        <w:top w:val="none" w:sz="0" w:space="0" w:color="auto"/>
        <w:left w:val="none" w:sz="0" w:space="0" w:color="auto"/>
        <w:bottom w:val="none" w:sz="0" w:space="0" w:color="auto"/>
        <w:right w:val="none" w:sz="0" w:space="0" w:color="auto"/>
      </w:divBdr>
      <w:divsChild>
        <w:div w:id="349527677">
          <w:marLeft w:val="446"/>
          <w:marRight w:val="0"/>
          <w:marTop w:val="82"/>
          <w:marBottom w:val="120"/>
          <w:divBdr>
            <w:top w:val="none" w:sz="0" w:space="0" w:color="auto"/>
            <w:left w:val="none" w:sz="0" w:space="0" w:color="auto"/>
            <w:bottom w:val="none" w:sz="0" w:space="0" w:color="auto"/>
            <w:right w:val="none" w:sz="0" w:space="0" w:color="auto"/>
          </w:divBdr>
        </w:div>
      </w:divsChild>
    </w:div>
    <w:div w:id="20960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hp/public-health-recommendations.html" TargetMode="External"/><Relationship Id="rId13" Type="http://schemas.openxmlformats.org/officeDocument/2006/relationships/hyperlink" Target="https://www.cdc.gov/coronavirus/2019-ncov/hcp/guidance-risk-assesment-hcp.html" TargetMode="External"/><Relationship Id="rId18" Type="http://schemas.openxmlformats.org/officeDocument/2006/relationships/hyperlink" Target="https://www.cdc.gov/coronavirus/2019-ncov/hcp/disposition-in-home-patients.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cdc.gov/coronavirus/2019-ncov/if-you-are-sick/steps-when-sick.html" TargetMode="External"/><Relationship Id="rId7" Type="http://schemas.openxmlformats.org/officeDocument/2006/relationships/image" Target="media/image1.png"/><Relationship Id="rId12" Type="http://schemas.openxmlformats.org/officeDocument/2006/relationships/hyperlink" Target="https://www.cdc.gov/coronavirus/2019-ncov/php/risk-assessment.html" TargetMode="External"/><Relationship Id="rId17" Type="http://schemas.openxmlformats.org/officeDocument/2006/relationships/hyperlink" Target="https://www.cdc.gov/coronavirus/2019-ncov/hcp/guidance-home-care.html" TargetMode="External"/><Relationship Id="rId25" Type="http://schemas.openxmlformats.org/officeDocument/2006/relationships/hyperlink" Target="https://www.cdc.gov/coronavirus/2019-ncov/if-you-are-sick/steps-when-sick.html" TargetMode="External"/><Relationship Id="rId2" Type="http://schemas.openxmlformats.org/officeDocument/2006/relationships/styles" Target="styles.xml"/><Relationship Id="rId16" Type="http://schemas.openxmlformats.org/officeDocument/2006/relationships/hyperlink" Target="https://www.cdc.gov/coronavirus/2019-ncov/hcp/guidance-risk-assesment-hcp.html" TargetMode="External"/><Relationship Id="rId20" Type="http://schemas.openxmlformats.org/officeDocument/2006/relationships/hyperlink" Target="https://www.cdc.gov/coronavirus/2019-ncov/specific-groups/high-risk-complication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php/risk-assessment.html" TargetMode="External"/><Relationship Id="rId24" Type="http://schemas.openxmlformats.org/officeDocument/2006/relationships/hyperlink" Target="https://www.cdc.gov/coronavirus/2019-ncov/if-you-are-sick/index.html?CDC_AA_refVal=https%3A%2F%2Fwww.cdc.gov%2Fcoronavirus%2F2019-ncov%2Fhcp%2Fguidance-prevent-spread.html" TargetMode="External"/><Relationship Id="rId5" Type="http://schemas.openxmlformats.org/officeDocument/2006/relationships/footnotes" Target="footnotes.xml"/><Relationship Id="rId15" Type="http://schemas.openxmlformats.org/officeDocument/2006/relationships/hyperlink" Target="https://www.cdc.gov/coronavirus/2019-ncov/php/risk-assessment.html" TargetMode="External"/><Relationship Id="rId23" Type="http://schemas.openxmlformats.org/officeDocument/2006/relationships/hyperlink" Target="https://www.cdc.gov/coronavirus/2019-ncov/downloads/community-mitigation-strategy.pdf" TargetMode="External"/><Relationship Id="rId28" Type="http://schemas.openxmlformats.org/officeDocument/2006/relationships/theme" Target="theme/theme1.xml"/><Relationship Id="rId10" Type="http://schemas.openxmlformats.org/officeDocument/2006/relationships/hyperlink" Target="https://www.cdc.gov/coronavirus/2019-ncov/php/public-health-recommendations.html" TargetMode="External"/><Relationship Id="rId19" Type="http://schemas.openxmlformats.org/officeDocument/2006/relationships/hyperlink" Target="https://www.cdc.gov/coronavirus/2019-ncov/cases-updates/cases-in-us.html" TargetMode="External"/><Relationship Id="rId4" Type="http://schemas.openxmlformats.org/officeDocument/2006/relationships/webSettings" Target="webSettings.xml"/><Relationship Id="rId9" Type="http://schemas.openxmlformats.org/officeDocument/2006/relationships/hyperlink" Target="https://www.cdc.gov/coronavirus/2019-ncov/hcp/guidance-prevent-spread.html" TargetMode="External"/><Relationship Id="rId14" Type="http://schemas.openxmlformats.org/officeDocument/2006/relationships/hyperlink" Target="https://www.cisa.gov/publication/guidance-essential-critical-infrastructure-workforce" TargetMode="External"/><Relationship Id="rId22" Type="http://schemas.openxmlformats.org/officeDocument/2006/relationships/hyperlink" Target="https://www.cdc.gov/coronavirus/2019-ncov/if-you-are-sick/steps-when-sick.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6168</Words>
  <Characters>35162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Weaver</dc:creator>
  <cp:keywords/>
  <dc:description/>
  <cp:lastModifiedBy>Lindsey Johnson</cp:lastModifiedBy>
  <cp:revision>3</cp:revision>
  <cp:lastPrinted>2020-07-07T20:09:00Z</cp:lastPrinted>
  <dcterms:created xsi:type="dcterms:W3CDTF">2020-07-07T20:10:00Z</dcterms:created>
  <dcterms:modified xsi:type="dcterms:W3CDTF">2020-07-10T17:34:00Z</dcterms:modified>
</cp:coreProperties>
</file>